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64F04">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23C03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782EA3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5A8FC3DA">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67.65pt;margin-top:8.3pt;height:2.15pt;width:475.65pt;z-index:251659264;mso-width-relative:page;mso-height-relative:page;" filled="f" stroked="t" coordsize="21600,21600" o:gfxdata="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srFZ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557724B">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42A343E9">
      <w:pPr>
        <w:spacing w:after="0" w:line="240" w:lineRule="auto"/>
        <w:jc w:val="center"/>
        <w:rPr>
          <w:rFonts w:ascii="Times New Roman" w:hAnsi="Times New Roman" w:eastAsia="Calibri" w:cs="Times New Roman"/>
          <w:b/>
          <w:bCs/>
          <w:caps/>
          <w:color w:val="auto"/>
          <w:sz w:val="24"/>
          <w:szCs w:val="24"/>
          <w:lang w:eastAsia="ru-RU"/>
        </w:rPr>
      </w:pPr>
    </w:p>
    <w:p w14:paraId="01FB84CD">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4785"/>
        <w:gridCol w:w="4786"/>
      </w:tblGrid>
      <w:tr w14:paraId="2F4FE6A5">
        <w:tblPrEx>
          <w:tblCellMar>
            <w:top w:w="0" w:type="dxa"/>
            <w:left w:w="108" w:type="dxa"/>
            <w:bottom w:w="0" w:type="dxa"/>
            <w:right w:w="108" w:type="dxa"/>
          </w:tblCellMar>
        </w:tblPrEx>
        <w:tc>
          <w:tcPr>
            <w:tcW w:w="4785" w:type="dxa"/>
          </w:tcPr>
          <w:p w14:paraId="2480B1E8">
            <w:pPr>
              <w:spacing w:after="0" w:line="240" w:lineRule="auto"/>
              <w:rPr>
                <w:rFonts w:ascii="Times New Roman" w:hAnsi="Times New Roman" w:eastAsia="Calibri" w:cs="Times New Roman"/>
                <w:color w:val="auto"/>
                <w:lang w:eastAsia="ru-RU"/>
              </w:rPr>
            </w:pPr>
          </w:p>
        </w:tc>
        <w:tc>
          <w:tcPr>
            <w:tcW w:w="4786" w:type="dxa"/>
          </w:tcPr>
          <w:p w14:paraId="61FCD28B">
            <w:pPr>
              <w:spacing w:after="0" w:line="240" w:lineRule="auto"/>
              <w:rPr>
                <w:rFonts w:ascii="Times New Roman" w:hAnsi="Times New Roman" w:eastAsia="Calibri" w:cs="Times New Roman"/>
                <w:color w:val="auto"/>
                <w:lang w:eastAsia="ru-RU"/>
              </w:rPr>
            </w:pPr>
          </w:p>
        </w:tc>
      </w:tr>
    </w:tbl>
    <w:p w14:paraId="6D8B6E83">
      <w:pPr>
        <w:keepNext/>
        <w:keepLines/>
        <w:spacing w:after="0" w:line="240" w:lineRule="auto"/>
        <w:jc w:val="center"/>
        <w:outlineLvl w:val="0"/>
        <w:rPr>
          <w:rFonts w:ascii="Times New Roman" w:hAnsi="Times New Roman" w:eastAsia="Times New Roman" w:cs="Times New Roman"/>
          <w:b/>
          <w:bCs/>
          <w:color w:val="auto"/>
        </w:rPr>
      </w:pPr>
    </w:p>
    <w:p w14:paraId="25473BEC">
      <w:pPr>
        <w:keepNext/>
        <w:keepLines/>
        <w:spacing w:after="0" w:line="240" w:lineRule="auto"/>
        <w:jc w:val="center"/>
        <w:outlineLvl w:val="0"/>
        <w:rPr>
          <w:rFonts w:ascii="Times New Roman" w:hAnsi="Times New Roman" w:eastAsia="Times New Roman" w:cs="Times New Roman"/>
          <w:b/>
          <w:bCs/>
          <w:color w:val="auto"/>
        </w:rPr>
      </w:pPr>
    </w:p>
    <w:p w14:paraId="52705E43">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5BD9544F">
      <w:pPr>
        <w:keepNext/>
        <w:keepLines/>
        <w:tabs>
          <w:tab w:val="left" w:pos="3390"/>
        </w:tabs>
        <w:spacing w:after="0" w:line="240" w:lineRule="auto"/>
        <w:outlineLvl w:val="0"/>
        <w:rPr>
          <w:rFonts w:ascii="Times New Roman" w:hAnsi="Times New Roman" w:eastAsia="Times New Roman" w:cs="Times New Roman"/>
          <w:b/>
          <w:bCs/>
          <w:color w:val="auto"/>
          <w:sz w:val="24"/>
          <w:szCs w:val="24"/>
        </w:rPr>
      </w:pPr>
    </w:p>
    <w:p w14:paraId="3FFECD6C">
      <w:pPr>
        <w:keepNext/>
        <w:keepLines/>
        <w:spacing w:after="0" w:line="240" w:lineRule="auto"/>
        <w:jc w:val="center"/>
        <w:outlineLvl w:val="0"/>
        <w:rPr>
          <w:rFonts w:ascii="Times New Roman" w:hAnsi="Times New Roman" w:eastAsia="Times New Roman" w:cs="Times New Roman"/>
          <w:b/>
          <w:bCs/>
          <w:color w:val="auto"/>
          <w:sz w:val="24"/>
          <w:szCs w:val="24"/>
        </w:rPr>
      </w:pPr>
    </w:p>
    <w:p w14:paraId="78749448">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4872CCA3">
      <w:pPr>
        <w:keepNext/>
        <w:keepLines/>
        <w:spacing w:after="0" w:line="276" w:lineRule="auto"/>
        <w:jc w:val="center"/>
        <w:outlineLvl w:val="0"/>
        <w:rPr>
          <w:rFonts w:ascii="Times New Roman" w:hAnsi="Times New Roman" w:eastAsia="Times New Roman" w:cs="Times New Roman"/>
          <w:bCs/>
          <w:color w:val="auto"/>
          <w:sz w:val="24"/>
          <w:szCs w:val="24"/>
        </w:rPr>
      </w:pPr>
    </w:p>
    <w:p w14:paraId="514D0BE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КУЛЬТУРОЛОГИЯ</w:t>
      </w:r>
    </w:p>
    <w:p w14:paraId="2FD0352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20FC0536">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0067CBE8">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5358CDFB">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2F8030C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C0FDE68">
      <w:pPr>
        <w:suppressAutoHyphens/>
        <w:spacing w:after="0" w:line="360" w:lineRule="auto"/>
        <w:jc w:val="both"/>
        <w:rPr>
          <w:rFonts w:ascii="Times New Roman" w:hAnsi="Times New Roman" w:eastAsia="Calibri" w:cs="Times New Roman"/>
          <w:color w:val="auto"/>
          <w:sz w:val="24"/>
          <w:szCs w:val="24"/>
          <w:lang w:eastAsia="ru-RU"/>
        </w:rPr>
      </w:pPr>
    </w:p>
    <w:p w14:paraId="51E31C6B">
      <w:pPr>
        <w:suppressAutoHyphens/>
        <w:spacing w:after="0" w:line="240" w:lineRule="auto"/>
        <w:rPr>
          <w:rFonts w:ascii="Times New Roman" w:hAnsi="Times New Roman" w:eastAsia="Calibri" w:cs="Times New Roman"/>
          <w:color w:val="auto"/>
          <w:sz w:val="24"/>
          <w:szCs w:val="24"/>
          <w:lang w:eastAsia="ru-RU"/>
        </w:rPr>
      </w:pPr>
    </w:p>
    <w:p w14:paraId="1D80C725">
      <w:pPr>
        <w:suppressAutoHyphens/>
        <w:spacing w:after="0" w:line="240" w:lineRule="auto"/>
        <w:rPr>
          <w:rFonts w:ascii="Times New Roman" w:hAnsi="Times New Roman" w:eastAsia="Calibri" w:cs="Times New Roman"/>
          <w:color w:val="auto"/>
          <w:sz w:val="24"/>
          <w:szCs w:val="24"/>
          <w:lang w:eastAsia="ru-RU"/>
        </w:rPr>
      </w:pPr>
    </w:p>
    <w:p w14:paraId="4ECF12F9">
      <w:pPr>
        <w:suppressAutoHyphens/>
        <w:spacing w:after="0" w:line="240" w:lineRule="auto"/>
        <w:rPr>
          <w:rFonts w:ascii="Times New Roman" w:hAnsi="Times New Roman" w:eastAsia="Calibri" w:cs="Times New Roman"/>
          <w:color w:val="auto"/>
          <w:sz w:val="24"/>
          <w:szCs w:val="24"/>
          <w:lang w:eastAsia="ru-RU"/>
        </w:rPr>
      </w:pPr>
    </w:p>
    <w:p w14:paraId="2933B0AC">
      <w:pPr>
        <w:suppressAutoHyphens/>
        <w:spacing w:after="0" w:line="240" w:lineRule="auto"/>
        <w:rPr>
          <w:rFonts w:ascii="Times New Roman" w:hAnsi="Times New Roman" w:eastAsia="Calibri" w:cs="Times New Roman"/>
          <w:color w:val="auto"/>
          <w:sz w:val="24"/>
          <w:szCs w:val="24"/>
          <w:lang w:eastAsia="ru-RU"/>
        </w:rPr>
      </w:pPr>
    </w:p>
    <w:p w14:paraId="297FDC59">
      <w:pPr>
        <w:suppressAutoHyphens/>
        <w:spacing w:after="0" w:line="240" w:lineRule="auto"/>
        <w:rPr>
          <w:rFonts w:ascii="Times New Roman" w:hAnsi="Times New Roman" w:eastAsia="Calibri" w:cs="Times New Roman"/>
          <w:color w:val="auto"/>
          <w:sz w:val="24"/>
          <w:szCs w:val="24"/>
          <w:lang w:eastAsia="ru-RU"/>
        </w:rPr>
      </w:pPr>
    </w:p>
    <w:p w14:paraId="04CDB5BD">
      <w:pPr>
        <w:suppressAutoHyphens/>
        <w:spacing w:after="0" w:line="240" w:lineRule="auto"/>
        <w:rPr>
          <w:rFonts w:ascii="Times New Roman" w:hAnsi="Times New Roman" w:eastAsia="Calibri" w:cs="Times New Roman"/>
          <w:color w:val="auto"/>
          <w:sz w:val="24"/>
          <w:szCs w:val="24"/>
          <w:lang w:eastAsia="ru-RU"/>
        </w:rPr>
      </w:pPr>
    </w:p>
    <w:p w14:paraId="08BBCE08">
      <w:pPr>
        <w:suppressAutoHyphens/>
        <w:spacing w:after="0" w:line="240" w:lineRule="auto"/>
        <w:rPr>
          <w:rFonts w:ascii="Times New Roman" w:hAnsi="Times New Roman" w:eastAsia="Calibri" w:cs="Times New Roman"/>
          <w:color w:val="auto"/>
          <w:sz w:val="24"/>
          <w:szCs w:val="24"/>
          <w:lang w:eastAsia="ru-RU"/>
        </w:rPr>
      </w:pPr>
    </w:p>
    <w:p w14:paraId="16ED6334">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7A3617FA">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5126AF03">
      <w:pPr>
        <w:tabs>
          <w:tab w:val="left" w:pos="4404"/>
        </w:tabs>
        <w:spacing w:after="0" w:line="240" w:lineRule="auto"/>
        <w:jc w:val="center"/>
        <w:rPr>
          <w:rFonts w:ascii="Times New Roman" w:hAnsi="Times New Roman" w:cs="Times New Roman"/>
          <w:color w:val="auto"/>
          <w:sz w:val="24"/>
          <w:szCs w:val="24"/>
        </w:rPr>
      </w:pPr>
    </w:p>
    <w:p w14:paraId="4B0DEC31">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Культурология</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693F2AC">
      <w:pPr>
        <w:pStyle w:val="50"/>
        <w:spacing w:line="360" w:lineRule="auto"/>
        <w:jc w:val="both"/>
        <w:rPr>
          <w:rFonts w:ascii="Times New Roman" w:hAnsi="Times New Roman" w:cs="Times New Roman"/>
          <w:b w:val="0"/>
          <w:color w:val="auto"/>
          <w:sz w:val="24"/>
          <w:szCs w:val="24"/>
        </w:rPr>
      </w:pPr>
    </w:p>
    <w:p w14:paraId="1A893D3F">
      <w:pPr>
        <w:pStyle w:val="50"/>
        <w:spacing w:line="360" w:lineRule="auto"/>
        <w:jc w:val="both"/>
        <w:rPr>
          <w:rFonts w:ascii="Times New Roman" w:hAnsi="Times New Roman" w:cs="Times New Roman"/>
          <w:bCs w:val="0"/>
          <w:color w:val="auto"/>
          <w:sz w:val="24"/>
          <w:szCs w:val="24"/>
        </w:rPr>
      </w:pPr>
    </w:p>
    <w:p w14:paraId="6EECC484">
      <w:pPr>
        <w:suppressAutoHyphens/>
        <w:spacing w:after="0" w:line="360" w:lineRule="auto"/>
        <w:rPr>
          <w:rFonts w:ascii="Times New Roman" w:hAnsi="Times New Roman" w:eastAsia="Calibri" w:cs="Times New Roman"/>
          <w:color w:val="auto"/>
          <w:sz w:val="24"/>
          <w:szCs w:val="24"/>
          <w:lang w:eastAsia="ru-RU"/>
        </w:rPr>
      </w:pPr>
    </w:p>
    <w:p w14:paraId="3BC153E4">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04CF426">
      <w:pPr>
        <w:pStyle w:val="40"/>
        <w:shd w:val="clear" w:color="auto" w:fill="auto"/>
        <w:spacing w:before="0" w:after="0" w:line="360" w:lineRule="auto"/>
        <w:jc w:val="both"/>
        <w:rPr>
          <w:rFonts w:eastAsia="Calibri"/>
          <w:b w:val="0"/>
          <w:color w:val="auto"/>
          <w:sz w:val="24"/>
          <w:szCs w:val="24"/>
        </w:rPr>
      </w:pPr>
    </w:p>
    <w:p w14:paraId="1CBBE3C3">
      <w:pPr>
        <w:pStyle w:val="40"/>
        <w:shd w:val="clear" w:color="auto" w:fill="auto"/>
        <w:spacing w:before="0" w:after="0" w:line="360" w:lineRule="auto"/>
        <w:jc w:val="both"/>
        <w:rPr>
          <w:rFonts w:eastAsia="Calibri"/>
          <w:b w:val="0"/>
          <w:color w:val="auto"/>
          <w:sz w:val="24"/>
          <w:szCs w:val="24"/>
        </w:rPr>
      </w:pPr>
    </w:p>
    <w:p w14:paraId="4CEE7CF2">
      <w:pPr>
        <w:pStyle w:val="40"/>
        <w:shd w:val="clear" w:color="auto" w:fill="auto"/>
        <w:spacing w:before="0" w:after="0" w:line="360" w:lineRule="auto"/>
        <w:jc w:val="both"/>
        <w:rPr>
          <w:rFonts w:eastAsia="Calibri"/>
          <w:b w:val="0"/>
          <w:color w:val="auto"/>
          <w:sz w:val="24"/>
          <w:szCs w:val="24"/>
        </w:rPr>
      </w:pPr>
    </w:p>
    <w:p w14:paraId="1F24292B">
      <w:pPr>
        <w:suppressAutoHyphens/>
        <w:spacing w:after="0" w:line="360" w:lineRule="auto"/>
        <w:rPr>
          <w:rFonts w:ascii="Times New Roman" w:hAnsi="Times New Roman" w:eastAsia="Calibri" w:cs="Times New Roman"/>
          <w:color w:val="auto"/>
          <w:sz w:val="24"/>
          <w:szCs w:val="24"/>
          <w:lang w:eastAsia="ru-RU"/>
        </w:rPr>
      </w:pPr>
    </w:p>
    <w:p w14:paraId="03313672">
      <w:pPr>
        <w:suppressAutoHyphens/>
        <w:spacing w:after="0" w:line="360" w:lineRule="auto"/>
        <w:rPr>
          <w:rFonts w:ascii="Times New Roman" w:hAnsi="Times New Roman" w:eastAsia="Calibri" w:cs="Times New Roman"/>
          <w:color w:val="auto"/>
          <w:sz w:val="24"/>
          <w:szCs w:val="24"/>
          <w:lang w:eastAsia="ru-RU"/>
        </w:rPr>
      </w:pPr>
    </w:p>
    <w:p w14:paraId="2B23B7E4">
      <w:pPr>
        <w:spacing w:after="0" w:line="360" w:lineRule="auto"/>
        <w:rPr>
          <w:rFonts w:ascii="Times New Roman" w:hAnsi="Times New Roman" w:eastAsia="Calibri" w:cs="Times New Roman"/>
          <w:b/>
          <w:caps/>
          <w:color w:val="auto"/>
          <w:sz w:val="24"/>
          <w:szCs w:val="24"/>
          <w:lang w:eastAsia="ru-RU"/>
        </w:rPr>
      </w:pPr>
    </w:p>
    <w:p w14:paraId="32A02C5A">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61DEA7C7">
      <w:pPr>
        <w:spacing w:after="0" w:line="360" w:lineRule="auto"/>
        <w:jc w:val="center"/>
        <w:rPr>
          <w:rFonts w:ascii="Times New Roman" w:hAnsi="Times New Roman" w:eastAsia="Calibri" w:cs="Times New Roman"/>
          <w:b/>
          <w:color w:val="auto"/>
          <w:sz w:val="24"/>
          <w:szCs w:val="24"/>
        </w:rPr>
      </w:pPr>
    </w:p>
    <w:p w14:paraId="6E92F231">
      <w:pPr>
        <w:spacing w:after="0" w:line="360" w:lineRule="auto"/>
        <w:jc w:val="center"/>
        <w:rPr>
          <w:rFonts w:ascii="Times New Roman" w:hAnsi="Times New Roman" w:eastAsia="Calibri" w:cs="Times New Roman"/>
          <w:b/>
          <w:color w:val="auto"/>
          <w:sz w:val="24"/>
          <w:szCs w:val="24"/>
        </w:rPr>
      </w:pPr>
    </w:p>
    <w:p w14:paraId="53DEE1AD">
      <w:pPr>
        <w:spacing w:after="0" w:line="360" w:lineRule="auto"/>
        <w:jc w:val="center"/>
        <w:rPr>
          <w:rFonts w:ascii="Times New Roman" w:hAnsi="Times New Roman" w:eastAsia="Calibri" w:cs="Times New Roman"/>
          <w:b/>
          <w:color w:val="auto"/>
          <w:sz w:val="24"/>
          <w:szCs w:val="24"/>
        </w:rPr>
      </w:pPr>
    </w:p>
    <w:p w14:paraId="61D44442">
      <w:pPr>
        <w:spacing w:after="0" w:line="360" w:lineRule="auto"/>
        <w:jc w:val="center"/>
        <w:rPr>
          <w:rFonts w:ascii="Times New Roman" w:hAnsi="Times New Roman" w:eastAsia="Calibri" w:cs="Times New Roman"/>
          <w:b/>
          <w:color w:val="auto"/>
          <w:sz w:val="24"/>
          <w:szCs w:val="24"/>
        </w:rPr>
      </w:pPr>
    </w:p>
    <w:p w14:paraId="4D62B995">
      <w:pPr>
        <w:spacing w:after="0" w:line="360" w:lineRule="auto"/>
        <w:jc w:val="center"/>
        <w:rPr>
          <w:rFonts w:ascii="Times New Roman" w:hAnsi="Times New Roman" w:eastAsia="Calibri" w:cs="Times New Roman"/>
          <w:b/>
          <w:color w:val="auto"/>
          <w:sz w:val="24"/>
          <w:szCs w:val="24"/>
        </w:rPr>
      </w:pPr>
    </w:p>
    <w:p w14:paraId="39854CB8">
      <w:pPr>
        <w:spacing w:after="0" w:line="360" w:lineRule="auto"/>
        <w:jc w:val="center"/>
        <w:rPr>
          <w:rFonts w:ascii="Times New Roman" w:hAnsi="Times New Roman" w:eastAsia="Calibri" w:cs="Times New Roman"/>
          <w:b/>
          <w:color w:val="auto"/>
          <w:sz w:val="24"/>
          <w:szCs w:val="24"/>
        </w:rPr>
      </w:pPr>
    </w:p>
    <w:p w14:paraId="046F0693">
      <w:pPr>
        <w:spacing w:after="0" w:line="360" w:lineRule="auto"/>
        <w:jc w:val="center"/>
        <w:rPr>
          <w:rFonts w:ascii="Times New Roman" w:hAnsi="Times New Roman" w:eastAsia="Calibri" w:cs="Times New Roman"/>
          <w:b/>
          <w:color w:val="auto"/>
          <w:sz w:val="24"/>
          <w:szCs w:val="24"/>
        </w:rPr>
      </w:pPr>
    </w:p>
    <w:p w14:paraId="179EB936">
      <w:pPr>
        <w:spacing w:after="0" w:line="360" w:lineRule="auto"/>
        <w:jc w:val="center"/>
        <w:rPr>
          <w:rFonts w:ascii="Times New Roman" w:hAnsi="Times New Roman" w:eastAsia="Calibri" w:cs="Times New Roman"/>
          <w:b/>
          <w:color w:val="auto"/>
          <w:sz w:val="24"/>
          <w:szCs w:val="24"/>
        </w:rPr>
      </w:pPr>
    </w:p>
    <w:p w14:paraId="2B6A08DB">
      <w:pPr>
        <w:spacing w:after="0" w:line="360" w:lineRule="auto"/>
        <w:jc w:val="center"/>
        <w:rPr>
          <w:rFonts w:ascii="Times New Roman" w:hAnsi="Times New Roman" w:eastAsia="Calibri" w:cs="Times New Roman"/>
          <w:b/>
          <w:color w:val="auto"/>
          <w:sz w:val="24"/>
          <w:szCs w:val="24"/>
        </w:rPr>
      </w:pPr>
    </w:p>
    <w:p w14:paraId="508560D5">
      <w:pPr>
        <w:spacing w:after="0" w:line="360" w:lineRule="auto"/>
        <w:jc w:val="center"/>
        <w:rPr>
          <w:rFonts w:ascii="Times New Roman" w:hAnsi="Times New Roman" w:eastAsia="Calibri" w:cs="Times New Roman"/>
          <w:b/>
          <w:color w:val="auto"/>
          <w:sz w:val="24"/>
          <w:szCs w:val="24"/>
        </w:rPr>
      </w:pPr>
    </w:p>
    <w:p w14:paraId="00D7B221">
      <w:pPr>
        <w:spacing w:after="0" w:line="360" w:lineRule="auto"/>
        <w:jc w:val="center"/>
        <w:rPr>
          <w:rFonts w:ascii="Times New Roman" w:hAnsi="Times New Roman" w:eastAsia="Calibri" w:cs="Times New Roman"/>
          <w:b/>
          <w:color w:val="auto"/>
          <w:sz w:val="24"/>
          <w:szCs w:val="24"/>
        </w:rPr>
      </w:pPr>
    </w:p>
    <w:p w14:paraId="2F446A72">
      <w:pPr>
        <w:spacing w:after="0" w:line="360" w:lineRule="auto"/>
        <w:jc w:val="center"/>
        <w:rPr>
          <w:rFonts w:ascii="Times New Roman" w:hAnsi="Times New Roman" w:eastAsia="Calibri" w:cs="Times New Roman"/>
          <w:b/>
          <w:color w:val="auto"/>
          <w:sz w:val="24"/>
          <w:szCs w:val="24"/>
        </w:rPr>
      </w:pPr>
    </w:p>
    <w:p w14:paraId="3E9D33AE">
      <w:pPr>
        <w:spacing w:after="0" w:line="360" w:lineRule="auto"/>
        <w:jc w:val="center"/>
        <w:rPr>
          <w:rFonts w:ascii="Times New Roman" w:hAnsi="Times New Roman" w:eastAsia="Calibri" w:cs="Times New Roman"/>
          <w:b/>
          <w:color w:val="auto"/>
          <w:sz w:val="24"/>
          <w:szCs w:val="24"/>
        </w:rPr>
      </w:pPr>
    </w:p>
    <w:p w14:paraId="29DE3A99">
      <w:pPr>
        <w:spacing w:after="0" w:line="360" w:lineRule="auto"/>
        <w:rPr>
          <w:rFonts w:ascii="Times New Roman" w:hAnsi="Times New Roman" w:eastAsia="Calibri" w:cs="Times New Roman"/>
          <w:b/>
          <w:color w:val="auto"/>
          <w:sz w:val="24"/>
          <w:szCs w:val="24"/>
        </w:rPr>
      </w:pPr>
    </w:p>
    <w:p w14:paraId="282B2463">
      <w:pPr>
        <w:spacing w:after="0" w:line="360" w:lineRule="auto"/>
        <w:rPr>
          <w:rFonts w:ascii="Times New Roman" w:hAnsi="Times New Roman" w:eastAsia="Calibri" w:cs="Times New Roman"/>
          <w:b/>
          <w:color w:val="auto"/>
          <w:sz w:val="24"/>
          <w:szCs w:val="24"/>
        </w:rPr>
      </w:pPr>
    </w:p>
    <w:p w14:paraId="068B2E3A">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700271CB">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2786F6CC">
        <w:tblPrEx>
          <w:tblCellMar>
            <w:top w:w="0" w:type="dxa"/>
            <w:left w:w="108" w:type="dxa"/>
            <w:bottom w:w="0" w:type="dxa"/>
            <w:right w:w="108" w:type="dxa"/>
          </w:tblCellMar>
        </w:tblPrEx>
        <w:trPr>
          <w:jc w:val="center"/>
        </w:trPr>
        <w:tc>
          <w:tcPr>
            <w:tcW w:w="516" w:type="dxa"/>
          </w:tcPr>
          <w:p w14:paraId="4F40C62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AF4306E">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5AA355C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DDD1366">
        <w:tblPrEx>
          <w:tblCellMar>
            <w:top w:w="0" w:type="dxa"/>
            <w:left w:w="108" w:type="dxa"/>
            <w:bottom w:w="0" w:type="dxa"/>
            <w:right w:w="108" w:type="dxa"/>
          </w:tblCellMar>
        </w:tblPrEx>
        <w:trPr>
          <w:jc w:val="center"/>
        </w:trPr>
        <w:tc>
          <w:tcPr>
            <w:tcW w:w="516" w:type="dxa"/>
          </w:tcPr>
          <w:p w14:paraId="294F3F89">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12DA89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614F1BC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4A004DD6">
        <w:tblPrEx>
          <w:tblCellMar>
            <w:top w:w="0" w:type="dxa"/>
            <w:left w:w="108" w:type="dxa"/>
            <w:bottom w:w="0" w:type="dxa"/>
            <w:right w:w="108" w:type="dxa"/>
          </w:tblCellMar>
        </w:tblPrEx>
        <w:trPr>
          <w:jc w:val="center"/>
        </w:trPr>
        <w:tc>
          <w:tcPr>
            <w:tcW w:w="516" w:type="dxa"/>
          </w:tcPr>
          <w:p w14:paraId="21936C25">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125A3C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3117C61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789D8AC9">
        <w:tblPrEx>
          <w:tblCellMar>
            <w:top w:w="0" w:type="dxa"/>
            <w:left w:w="108" w:type="dxa"/>
            <w:bottom w:w="0" w:type="dxa"/>
            <w:right w:w="108" w:type="dxa"/>
          </w:tblCellMar>
        </w:tblPrEx>
        <w:trPr>
          <w:jc w:val="center"/>
        </w:trPr>
        <w:tc>
          <w:tcPr>
            <w:tcW w:w="516" w:type="dxa"/>
          </w:tcPr>
          <w:p w14:paraId="71CCD94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A14464D">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52BBB36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6FC3D146">
        <w:tblPrEx>
          <w:tblCellMar>
            <w:top w:w="0" w:type="dxa"/>
            <w:left w:w="108" w:type="dxa"/>
            <w:bottom w:w="0" w:type="dxa"/>
            <w:right w:w="108" w:type="dxa"/>
          </w:tblCellMar>
        </w:tblPrEx>
        <w:trPr>
          <w:jc w:val="center"/>
        </w:trPr>
        <w:tc>
          <w:tcPr>
            <w:tcW w:w="516" w:type="dxa"/>
          </w:tcPr>
          <w:p w14:paraId="6DB14CA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F124DB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4A88FA1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2133020D">
        <w:tblPrEx>
          <w:tblCellMar>
            <w:top w:w="0" w:type="dxa"/>
            <w:left w:w="108" w:type="dxa"/>
            <w:bottom w:w="0" w:type="dxa"/>
            <w:right w:w="108" w:type="dxa"/>
          </w:tblCellMar>
        </w:tblPrEx>
        <w:trPr>
          <w:jc w:val="center"/>
        </w:trPr>
        <w:tc>
          <w:tcPr>
            <w:tcW w:w="516" w:type="dxa"/>
          </w:tcPr>
          <w:p w14:paraId="0B971AE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2209AA0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1CF1229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0CFA41E0">
        <w:tblPrEx>
          <w:tblCellMar>
            <w:top w:w="0" w:type="dxa"/>
            <w:left w:w="108" w:type="dxa"/>
            <w:bottom w:w="0" w:type="dxa"/>
            <w:right w:w="108" w:type="dxa"/>
          </w:tblCellMar>
        </w:tblPrEx>
        <w:trPr>
          <w:jc w:val="center"/>
        </w:trPr>
        <w:tc>
          <w:tcPr>
            <w:tcW w:w="516" w:type="dxa"/>
          </w:tcPr>
          <w:p w14:paraId="4DDEC8F5">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CADB7D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37BB6C7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05BD9FC6">
        <w:tblPrEx>
          <w:tblCellMar>
            <w:top w:w="0" w:type="dxa"/>
            <w:left w:w="108" w:type="dxa"/>
            <w:bottom w:w="0" w:type="dxa"/>
            <w:right w:w="108" w:type="dxa"/>
          </w:tblCellMar>
        </w:tblPrEx>
        <w:trPr>
          <w:jc w:val="center"/>
        </w:trPr>
        <w:tc>
          <w:tcPr>
            <w:tcW w:w="516" w:type="dxa"/>
          </w:tcPr>
          <w:p w14:paraId="212F533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A2229F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2CABBD6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34D999A4">
        <w:tblPrEx>
          <w:tblCellMar>
            <w:top w:w="0" w:type="dxa"/>
            <w:left w:w="108" w:type="dxa"/>
            <w:bottom w:w="0" w:type="dxa"/>
            <w:right w:w="108" w:type="dxa"/>
          </w:tblCellMar>
        </w:tblPrEx>
        <w:trPr>
          <w:jc w:val="center"/>
        </w:trPr>
        <w:tc>
          <w:tcPr>
            <w:tcW w:w="516" w:type="dxa"/>
          </w:tcPr>
          <w:p w14:paraId="31C0EE4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8B4ADBF">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4F1439E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2A26282E">
        <w:tblPrEx>
          <w:tblCellMar>
            <w:top w:w="0" w:type="dxa"/>
            <w:left w:w="108" w:type="dxa"/>
            <w:bottom w:w="0" w:type="dxa"/>
            <w:right w:w="108" w:type="dxa"/>
          </w:tblCellMar>
        </w:tblPrEx>
        <w:trPr>
          <w:jc w:val="center"/>
        </w:trPr>
        <w:tc>
          <w:tcPr>
            <w:tcW w:w="516" w:type="dxa"/>
          </w:tcPr>
          <w:p w14:paraId="74CF518A">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43D3E8B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1AC6A46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793FBD51">
        <w:tblPrEx>
          <w:tblCellMar>
            <w:top w:w="0" w:type="dxa"/>
            <w:left w:w="108" w:type="dxa"/>
            <w:bottom w:w="0" w:type="dxa"/>
            <w:right w:w="108" w:type="dxa"/>
          </w:tblCellMar>
        </w:tblPrEx>
        <w:trPr>
          <w:jc w:val="center"/>
        </w:trPr>
        <w:tc>
          <w:tcPr>
            <w:tcW w:w="516" w:type="dxa"/>
          </w:tcPr>
          <w:p w14:paraId="36631787">
            <w:pPr>
              <w:spacing w:after="0" w:line="360" w:lineRule="auto"/>
              <w:contextualSpacing/>
              <w:rPr>
                <w:rFonts w:ascii="Times New Roman" w:hAnsi="Times New Roman" w:eastAsia="Calibri" w:cs="Times New Roman"/>
                <w:color w:val="auto"/>
                <w:sz w:val="24"/>
                <w:szCs w:val="24"/>
              </w:rPr>
            </w:pPr>
          </w:p>
        </w:tc>
        <w:tc>
          <w:tcPr>
            <w:tcW w:w="8135" w:type="dxa"/>
          </w:tcPr>
          <w:p w14:paraId="38038FF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7F2DFEF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2950969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137357B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05C66F7C">
        <w:tblPrEx>
          <w:tblCellMar>
            <w:top w:w="0" w:type="dxa"/>
            <w:left w:w="108" w:type="dxa"/>
            <w:bottom w:w="0" w:type="dxa"/>
            <w:right w:w="108" w:type="dxa"/>
          </w:tblCellMar>
        </w:tblPrEx>
        <w:trPr>
          <w:trHeight w:val="213" w:hRule="atLeast"/>
          <w:jc w:val="center"/>
        </w:trPr>
        <w:tc>
          <w:tcPr>
            <w:tcW w:w="516" w:type="dxa"/>
          </w:tcPr>
          <w:p w14:paraId="000AC983">
            <w:pPr>
              <w:spacing w:after="0" w:line="360" w:lineRule="auto"/>
              <w:contextualSpacing/>
              <w:rPr>
                <w:rFonts w:ascii="Times New Roman" w:hAnsi="Times New Roman" w:eastAsia="Calibri" w:cs="Times New Roman"/>
                <w:color w:val="auto"/>
                <w:sz w:val="24"/>
                <w:szCs w:val="24"/>
              </w:rPr>
            </w:pPr>
          </w:p>
        </w:tc>
        <w:tc>
          <w:tcPr>
            <w:tcW w:w="8135" w:type="dxa"/>
          </w:tcPr>
          <w:p w14:paraId="5ADE6413">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6D5CF22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6F7AC86B">
        <w:tblPrEx>
          <w:tblCellMar>
            <w:top w:w="0" w:type="dxa"/>
            <w:left w:w="108" w:type="dxa"/>
            <w:bottom w:w="0" w:type="dxa"/>
            <w:right w:w="108" w:type="dxa"/>
          </w:tblCellMar>
        </w:tblPrEx>
        <w:trPr>
          <w:jc w:val="center"/>
        </w:trPr>
        <w:tc>
          <w:tcPr>
            <w:tcW w:w="516" w:type="dxa"/>
          </w:tcPr>
          <w:p w14:paraId="69BDEADB">
            <w:pPr>
              <w:spacing w:after="0" w:line="360" w:lineRule="auto"/>
              <w:contextualSpacing/>
              <w:rPr>
                <w:rFonts w:ascii="Times New Roman" w:hAnsi="Times New Roman" w:eastAsia="Calibri" w:cs="Times New Roman"/>
                <w:color w:val="auto"/>
                <w:sz w:val="24"/>
                <w:szCs w:val="24"/>
              </w:rPr>
            </w:pPr>
          </w:p>
        </w:tc>
        <w:tc>
          <w:tcPr>
            <w:tcW w:w="8135" w:type="dxa"/>
          </w:tcPr>
          <w:p w14:paraId="6F484D7B">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165A153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33F0B8D8">
        <w:tblPrEx>
          <w:tblCellMar>
            <w:top w:w="0" w:type="dxa"/>
            <w:left w:w="108" w:type="dxa"/>
            <w:bottom w:w="0" w:type="dxa"/>
            <w:right w:w="108" w:type="dxa"/>
          </w:tblCellMar>
        </w:tblPrEx>
        <w:trPr>
          <w:jc w:val="center"/>
        </w:trPr>
        <w:tc>
          <w:tcPr>
            <w:tcW w:w="516" w:type="dxa"/>
          </w:tcPr>
          <w:p w14:paraId="5D48F3D1">
            <w:pPr>
              <w:spacing w:after="0" w:line="360" w:lineRule="auto"/>
              <w:contextualSpacing/>
              <w:rPr>
                <w:rFonts w:ascii="Times New Roman" w:hAnsi="Times New Roman" w:eastAsia="Calibri" w:cs="Times New Roman"/>
                <w:color w:val="auto"/>
                <w:sz w:val="24"/>
                <w:szCs w:val="24"/>
              </w:rPr>
            </w:pPr>
          </w:p>
        </w:tc>
        <w:tc>
          <w:tcPr>
            <w:tcW w:w="8135" w:type="dxa"/>
          </w:tcPr>
          <w:p w14:paraId="3D4EFEF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78" w:type="dxa"/>
          </w:tcPr>
          <w:p w14:paraId="4ED0B05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50</w:t>
            </w:r>
          </w:p>
        </w:tc>
      </w:tr>
      <w:tr w14:paraId="15BDD049">
        <w:tblPrEx>
          <w:tblCellMar>
            <w:top w:w="0" w:type="dxa"/>
            <w:left w:w="108" w:type="dxa"/>
            <w:bottom w:w="0" w:type="dxa"/>
            <w:right w:w="108" w:type="dxa"/>
          </w:tblCellMar>
        </w:tblPrEx>
        <w:trPr>
          <w:jc w:val="center"/>
        </w:trPr>
        <w:tc>
          <w:tcPr>
            <w:tcW w:w="516" w:type="dxa"/>
          </w:tcPr>
          <w:p w14:paraId="43FEF810">
            <w:pPr>
              <w:spacing w:after="0" w:line="360" w:lineRule="auto"/>
              <w:contextualSpacing/>
              <w:rPr>
                <w:rFonts w:ascii="Times New Roman" w:hAnsi="Times New Roman" w:eastAsia="Calibri" w:cs="Times New Roman"/>
                <w:color w:val="auto"/>
                <w:sz w:val="24"/>
                <w:szCs w:val="24"/>
              </w:rPr>
            </w:pPr>
          </w:p>
        </w:tc>
        <w:tc>
          <w:tcPr>
            <w:tcW w:w="8135" w:type="dxa"/>
          </w:tcPr>
          <w:p w14:paraId="4772661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Задания</w:t>
            </w:r>
          </w:p>
          <w:p w14:paraId="3F41B2A8">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10.7 Критерии оценки знаний</w:t>
            </w:r>
          </w:p>
        </w:tc>
        <w:tc>
          <w:tcPr>
            <w:tcW w:w="978" w:type="dxa"/>
          </w:tcPr>
          <w:p w14:paraId="4643DC5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51</w:t>
            </w:r>
          </w:p>
          <w:p w14:paraId="4656453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63</w:t>
            </w:r>
          </w:p>
        </w:tc>
      </w:tr>
      <w:tr w14:paraId="1C08263F">
        <w:tblPrEx>
          <w:tblCellMar>
            <w:top w:w="0" w:type="dxa"/>
            <w:left w:w="108" w:type="dxa"/>
            <w:bottom w:w="0" w:type="dxa"/>
            <w:right w:w="108" w:type="dxa"/>
          </w:tblCellMar>
        </w:tblPrEx>
        <w:trPr>
          <w:jc w:val="center"/>
        </w:trPr>
        <w:tc>
          <w:tcPr>
            <w:tcW w:w="516" w:type="dxa"/>
          </w:tcPr>
          <w:p w14:paraId="25AA6428">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7F6595C3">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059F519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71</w:t>
            </w:r>
          </w:p>
        </w:tc>
      </w:tr>
    </w:tbl>
    <w:p w14:paraId="02BCF79A">
      <w:pPr>
        <w:spacing w:after="0" w:line="360" w:lineRule="auto"/>
        <w:rPr>
          <w:rFonts w:ascii="Times New Roman" w:hAnsi="Times New Roman" w:eastAsia="Times New Roman" w:cs="Times New Roman"/>
          <w:color w:val="auto"/>
          <w:sz w:val="24"/>
          <w:szCs w:val="24"/>
          <w:lang w:eastAsia="ru-RU"/>
        </w:rPr>
      </w:pPr>
    </w:p>
    <w:p w14:paraId="212AC94F">
      <w:pPr>
        <w:spacing w:after="0" w:line="360" w:lineRule="auto"/>
        <w:rPr>
          <w:rFonts w:ascii="Times New Roman" w:hAnsi="Times New Roman" w:eastAsia="Calibri" w:cs="Times New Roman"/>
          <w:b/>
          <w:caps/>
          <w:color w:val="auto"/>
          <w:sz w:val="24"/>
          <w:szCs w:val="24"/>
          <w:lang w:eastAsia="ru-RU"/>
        </w:rPr>
      </w:pPr>
    </w:p>
    <w:p w14:paraId="06572B12">
      <w:pPr>
        <w:suppressAutoHyphens/>
        <w:spacing w:after="0" w:line="360" w:lineRule="auto"/>
        <w:rPr>
          <w:rFonts w:ascii="Times New Roman" w:hAnsi="Times New Roman" w:eastAsia="Calibri" w:cs="Times New Roman"/>
          <w:bCs/>
          <w:color w:val="auto"/>
          <w:sz w:val="24"/>
          <w:szCs w:val="24"/>
          <w:lang w:eastAsia="ru-RU"/>
        </w:rPr>
      </w:pPr>
    </w:p>
    <w:p w14:paraId="5D06239D">
      <w:pPr>
        <w:suppressAutoHyphens/>
        <w:spacing w:after="0" w:line="360" w:lineRule="auto"/>
        <w:rPr>
          <w:rFonts w:ascii="Times New Roman" w:hAnsi="Times New Roman" w:eastAsia="Calibri" w:cs="Times New Roman"/>
          <w:bCs/>
          <w:color w:val="auto"/>
          <w:sz w:val="24"/>
          <w:szCs w:val="24"/>
          <w:lang w:eastAsia="ru-RU"/>
        </w:rPr>
      </w:pPr>
    </w:p>
    <w:p w14:paraId="76BCA758">
      <w:pPr>
        <w:suppressAutoHyphens/>
        <w:spacing w:after="0" w:line="360" w:lineRule="auto"/>
        <w:rPr>
          <w:rFonts w:ascii="Times New Roman" w:hAnsi="Times New Roman" w:eastAsia="Calibri" w:cs="Times New Roman"/>
          <w:color w:val="auto"/>
          <w:sz w:val="24"/>
          <w:szCs w:val="24"/>
          <w:lang w:eastAsia="ru-RU"/>
        </w:rPr>
      </w:pPr>
    </w:p>
    <w:p w14:paraId="0BFC5611">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0E6077E7">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Культурология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294665F1">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дисциплиной по выбору.</w:t>
      </w:r>
    </w:p>
    <w:p w14:paraId="1D25F765">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9 ч. для очной формы обучения, 4 ч. для очно-заочной формы обучения, практические занятия 18 ч. для очной формы обучения, 6 ч. для очно-заочной формы обучения, самостоятельная работа студента 81 ч. для очной формы обучения, 98 ч. для очно-очно-заочной формы обучения.</w:t>
      </w:r>
    </w:p>
    <w:p w14:paraId="32DEAE9E">
      <w:pPr>
        <w:spacing w:after="0" w:line="360" w:lineRule="auto"/>
        <w:jc w:val="center"/>
        <w:rPr>
          <w:rFonts w:ascii="Times New Roman" w:hAnsi="Times New Roman" w:eastAsia="Times New Roman" w:cs="Times New Roman"/>
          <w:b/>
          <w:bCs/>
          <w:color w:val="auto"/>
          <w:sz w:val="24"/>
          <w:szCs w:val="24"/>
          <w:lang w:eastAsia="ru-RU"/>
        </w:rPr>
      </w:pPr>
    </w:p>
    <w:p w14:paraId="77F269CD">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25FD4C0">
      <w:pPr>
        <w:pStyle w:val="21"/>
        <w:tabs>
          <w:tab w:val="left" w:pos="1800"/>
          <w:tab w:val="left" w:pos="1980"/>
          <w:tab w:val="left" w:pos="3060"/>
        </w:tabs>
        <w:spacing w:after="0" w:line="360" w:lineRule="auto"/>
        <w:ind w:left="0" w:firstLine="360"/>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14:paraId="3B45F2F0">
      <w:pPr>
        <w:spacing w:after="0" w:line="360" w:lineRule="auto"/>
        <w:ind w:firstLine="851"/>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Задачи дисциплины: </w:t>
      </w:r>
    </w:p>
    <w:p w14:paraId="67A7E0FC">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раскрытие истории становления и развития мировой культуры;</w:t>
      </w:r>
    </w:p>
    <w:p w14:paraId="5B410164">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определение места и роли русской культуры в мировом культурологическом процессе;</w:t>
      </w:r>
    </w:p>
    <w:p w14:paraId="59F23387">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выявление структуры и социальных функций культуры, особенностей ее развития в новых условиях;</w:t>
      </w:r>
    </w:p>
    <w:p w14:paraId="1CD4F66C">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определение предмета и задач культурологии как науки, особенностей взаимосвязи</w:t>
      </w:r>
    </w:p>
    <w:p w14:paraId="0942CE0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различных культурологических теорий.</w:t>
      </w:r>
    </w:p>
    <w:p w14:paraId="7E6AC37C">
      <w:pPr>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57C762B0">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0BA82354">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2BA5A293">
      <w:pPr>
        <w:spacing w:after="0" w:line="276" w:lineRule="auto"/>
        <w:jc w:val="center"/>
        <w:rPr>
          <w:rFonts w:ascii="Times New Roman" w:hAnsi="Times New Roman" w:eastAsia="Calibri" w:cs="Times New Roman"/>
          <w:b/>
          <w:color w:val="auto"/>
          <w:sz w:val="24"/>
          <w:szCs w:val="24"/>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6C56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7E429351">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B28D66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5E96F5E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60DF62C">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3C6E70E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09BF2C33">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585243F0">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E19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6ED4A00E">
            <w:pPr>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УК-5.</w:t>
            </w:r>
            <w:r>
              <w:rPr>
                <w:rFonts w:ascii="Times New Roman" w:hAnsi="Times New Roman" w:eastAsia="Calibri" w:cs="Times New Roman"/>
                <w:color w:val="auto"/>
                <w:sz w:val="24"/>
                <w:szCs w:val="24"/>
              </w:rPr>
              <w:t xml:space="preserve"> Способен воспринимать межкультурное разнообразие общества в социально-историческом, этическом и философском контекстах</w:t>
            </w:r>
          </w:p>
          <w:p w14:paraId="5DC179A2">
            <w:pPr>
              <w:rPr>
                <w:rFonts w:ascii="Times New Roman" w:hAnsi="Times New Roman" w:eastAsia="Calibri" w:cs="Times New Roman"/>
                <w:color w:val="auto"/>
                <w:sz w:val="24"/>
                <w:szCs w:val="24"/>
              </w:rPr>
            </w:pPr>
          </w:p>
        </w:tc>
        <w:tc>
          <w:tcPr>
            <w:tcW w:w="1412" w:type="pct"/>
            <w:vMerge w:val="restart"/>
          </w:tcPr>
          <w:p w14:paraId="3F9C2840">
            <w:pPr>
              <w:rPr>
                <w:rFonts w:ascii="Times New Roman" w:hAnsi="Times New Roman" w:cs="Times New Roman"/>
                <w:color w:val="auto"/>
                <w:sz w:val="24"/>
                <w:szCs w:val="24"/>
              </w:rPr>
            </w:pPr>
            <w:r>
              <w:rPr>
                <w:rFonts w:ascii="Times New Roman" w:hAnsi="Times New Roman"/>
                <w:iCs/>
                <w:color w:val="auto"/>
                <w:sz w:val="24"/>
                <w:szCs w:val="24"/>
              </w:rPr>
              <w:t>ИД-3</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Отмечает и анализирует особенности межкультурного взаимодействия (преимущества и возможные проблемные ситуации), обусловленные различием этических, религиозных и ценностных систем</w:t>
            </w:r>
            <w:r>
              <w:rPr>
                <w:rFonts w:ascii="Times New Roman" w:hAnsi="Times New Roman"/>
                <w:iCs/>
                <w:color w:val="auto"/>
                <w:sz w:val="24"/>
                <w:szCs w:val="24"/>
              </w:rPr>
              <w:t xml:space="preserve"> </w:t>
            </w:r>
          </w:p>
          <w:p w14:paraId="67D23C04">
            <w:pPr>
              <w:rPr>
                <w:rFonts w:ascii="Times New Roman" w:hAnsi="Times New Roman" w:cs="Times New Roman"/>
                <w:color w:val="auto"/>
                <w:sz w:val="24"/>
                <w:szCs w:val="24"/>
              </w:rPr>
            </w:pPr>
          </w:p>
          <w:p w14:paraId="04C26131">
            <w:pPr>
              <w:rPr>
                <w:rFonts w:ascii="Times New Roman" w:hAnsi="Times New Roman" w:cs="Times New Roman"/>
                <w:color w:val="auto"/>
                <w:sz w:val="24"/>
                <w:szCs w:val="24"/>
              </w:rPr>
            </w:pPr>
          </w:p>
          <w:p w14:paraId="5B20F73A">
            <w:pPr>
              <w:jc w:val="center"/>
              <w:rPr>
                <w:rFonts w:ascii="Times New Roman" w:hAnsi="Times New Roman" w:cs="Times New Roman"/>
                <w:color w:val="auto"/>
                <w:sz w:val="24"/>
                <w:szCs w:val="24"/>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AD58E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21B3B1">
            <w:pPr>
              <w:spacing w:after="0"/>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14:paraId="6C14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249ED570">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78EDDAED">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0EC2E04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FDDE9DA">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понимать и воспринимать разнообразие </w:t>
            </w:r>
          </w:p>
          <w:p w14:paraId="5046E3A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общества в социально-историческом, этическом и </w:t>
            </w:r>
          </w:p>
          <w:p w14:paraId="117CDBC5">
            <w:pPr>
              <w:spacing w:after="0"/>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lang w:eastAsia="ru-RU"/>
              </w:rPr>
              <w:t>философском контекстах</w:t>
            </w:r>
          </w:p>
        </w:tc>
      </w:tr>
      <w:tr w14:paraId="3AC7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2AA5D21C">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79D895EB">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55276F5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3124AE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восприятия межкультурного </w:t>
            </w:r>
          </w:p>
          <w:p w14:paraId="5890D2E1">
            <w:pPr>
              <w:spacing w:after="0"/>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lang w:eastAsia="ru-RU"/>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14:paraId="6EFD0F09">
      <w:pPr>
        <w:spacing w:after="0" w:line="360" w:lineRule="auto"/>
        <w:jc w:val="both"/>
        <w:rPr>
          <w:rFonts w:ascii="Times New Roman" w:hAnsi="Times New Roman" w:cs="Times New Roman"/>
          <w:color w:val="auto"/>
          <w:sz w:val="24"/>
          <w:szCs w:val="24"/>
        </w:rPr>
      </w:pPr>
    </w:p>
    <w:p w14:paraId="103F54B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B74C4B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4E4BA60">
      <w:pPr>
        <w:spacing w:after="0" w:line="360" w:lineRule="auto"/>
        <w:ind w:firstLine="709"/>
        <w:jc w:val="both"/>
        <w:rPr>
          <w:rFonts w:ascii="Times New Roman" w:hAnsi="Times New Roman" w:cs="Times New Roman"/>
          <w:color w:val="auto"/>
          <w:sz w:val="24"/>
          <w:szCs w:val="24"/>
        </w:rPr>
      </w:pPr>
    </w:p>
    <w:p w14:paraId="5BAC1E27">
      <w:pPr>
        <w:spacing w:after="0" w:line="360" w:lineRule="auto"/>
        <w:ind w:firstLine="709"/>
        <w:jc w:val="both"/>
        <w:rPr>
          <w:rFonts w:ascii="Times New Roman" w:hAnsi="Times New Roman" w:cs="Times New Roman"/>
          <w:color w:val="auto"/>
          <w:sz w:val="24"/>
          <w:szCs w:val="24"/>
        </w:rPr>
      </w:pPr>
    </w:p>
    <w:p w14:paraId="52594C44">
      <w:pPr>
        <w:spacing w:after="0" w:line="360" w:lineRule="auto"/>
        <w:ind w:firstLine="709"/>
        <w:jc w:val="both"/>
        <w:rPr>
          <w:rFonts w:ascii="Times New Roman" w:hAnsi="Times New Roman" w:cs="Times New Roman"/>
          <w:color w:val="auto"/>
          <w:sz w:val="24"/>
          <w:szCs w:val="24"/>
        </w:rPr>
      </w:pPr>
    </w:p>
    <w:p w14:paraId="7E8972BF">
      <w:pPr>
        <w:spacing w:after="0" w:line="360" w:lineRule="auto"/>
        <w:ind w:firstLine="709"/>
        <w:jc w:val="both"/>
        <w:rPr>
          <w:rFonts w:ascii="Times New Roman" w:hAnsi="Times New Roman" w:cs="Times New Roman"/>
          <w:color w:val="auto"/>
          <w:sz w:val="24"/>
          <w:szCs w:val="24"/>
        </w:rPr>
      </w:pPr>
    </w:p>
    <w:p w14:paraId="6CF17D9A">
      <w:pPr>
        <w:tabs>
          <w:tab w:val="left" w:pos="1815"/>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ab/>
      </w:r>
    </w:p>
    <w:p w14:paraId="2D93AE68">
      <w:pPr>
        <w:tabs>
          <w:tab w:val="left" w:pos="1815"/>
        </w:tabs>
        <w:spacing w:after="0" w:line="360" w:lineRule="auto"/>
        <w:ind w:firstLine="709"/>
        <w:jc w:val="both"/>
        <w:rPr>
          <w:rFonts w:ascii="Times New Roman" w:hAnsi="Times New Roman" w:cs="Times New Roman"/>
          <w:color w:val="auto"/>
          <w:sz w:val="24"/>
          <w:szCs w:val="24"/>
        </w:rPr>
      </w:pPr>
    </w:p>
    <w:p w14:paraId="6AF30793">
      <w:pPr>
        <w:tabs>
          <w:tab w:val="left" w:pos="1815"/>
        </w:tabs>
        <w:spacing w:after="0" w:line="360" w:lineRule="auto"/>
        <w:ind w:firstLine="709"/>
        <w:jc w:val="both"/>
        <w:rPr>
          <w:rFonts w:ascii="Times New Roman" w:hAnsi="Times New Roman" w:cs="Times New Roman"/>
          <w:color w:val="auto"/>
          <w:sz w:val="24"/>
          <w:szCs w:val="24"/>
        </w:rPr>
      </w:pPr>
    </w:p>
    <w:p w14:paraId="3FA58789">
      <w:pPr>
        <w:tabs>
          <w:tab w:val="left" w:pos="1815"/>
        </w:tabs>
        <w:spacing w:after="0" w:line="360" w:lineRule="auto"/>
        <w:ind w:firstLine="709"/>
        <w:jc w:val="both"/>
        <w:rPr>
          <w:rFonts w:ascii="Times New Roman" w:hAnsi="Times New Roman" w:cs="Times New Roman"/>
          <w:color w:val="auto"/>
          <w:sz w:val="24"/>
          <w:szCs w:val="24"/>
        </w:rPr>
      </w:pPr>
    </w:p>
    <w:p w14:paraId="5449BA24">
      <w:pPr>
        <w:spacing w:after="0" w:line="360" w:lineRule="auto"/>
        <w:ind w:firstLine="709"/>
        <w:jc w:val="both"/>
        <w:rPr>
          <w:rFonts w:ascii="Times New Roman" w:hAnsi="Times New Roman" w:cs="Times New Roman"/>
          <w:color w:val="auto"/>
          <w:sz w:val="24"/>
          <w:szCs w:val="24"/>
        </w:rPr>
      </w:pPr>
    </w:p>
    <w:p w14:paraId="23BB04C7">
      <w:pPr>
        <w:spacing w:after="0" w:line="360" w:lineRule="auto"/>
        <w:ind w:firstLine="709"/>
        <w:jc w:val="both"/>
        <w:rPr>
          <w:rFonts w:ascii="Times New Roman" w:hAnsi="Times New Roman" w:cs="Times New Roman"/>
          <w:color w:val="auto"/>
          <w:sz w:val="24"/>
          <w:szCs w:val="24"/>
        </w:rPr>
      </w:pPr>
    </w:p>
    <w:p w14:paraId="30C0DAB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013EA550">
      <w:pPr>
        <w:spacing w:after="0" w:line="360" w:lineRule="auto"/>
        <w:ind w:firstLine="709"/>
        <w:jc w:val="both"/>
        <w:rPr>
          <w:rFonts w:ascii="Times New Roman" w:hAnsi="Times New Roman" w:eastAsia="Times New Roman" w:cs="Times New Roman"/>
          <w:color w:val="auto"/>
          <w:sz w:val="24"/>
          <w:szCs w:val="24"/>
          <w:lang w:eastAsia="ru-RU"/>
        </w:rPr>
      </w:pPr>
    </w:p>
    <w:p w14:paraId="67569A6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24B8A2F6">
      <w:pPr>
        <w:spacing w:after="0" w:line="360" w:lineRule="auto"/>
        <w:jc w:val="center"/>
        <w:rPr>
          <w:rFonts w:ascii="Times New Roman" w:hAnsi="Times New Roman" w:eastAsia="Times New Roman" w:cs="Times New Roman"/>
          <w:b/>
          <w:color w:val="auto"/>
          <w:sz w:val="24"/>
          <w:szCs w:val="24"/>
          <w:lang w:eastAsia="ru-RU"/>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34E0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4B491FEE">
            <w:pPr>
              <w:widowControl w:val="0"/>
              <w:spacing w:after="0" w:line="240" w:lineRule="auto"/>
              <w:jc w:val="center"/>
              <w:rPr>
                <w:rFonts w:ascii="Times New Roman" w:hAnsi="Times New Roman" w:eastAsia="Times New Roman" w:cs="Times New Roman"/>
                <w:b/>
                <w:color w:val="auto"/>
                <w:sz w:val="24"/>
                <w:szCs w:val="24"/>
                <w:lang w:eastAsia="ru-RU"/>
              </w:rPr>
            </w:pPr>
          </w:p>
          <w:p w14:paraId="2147AB1E">
            <w:pPr>
              <w:widowControl w:val="0"/>
              <w:spacing w:after="0" w:line="240" w:lineRule="auto"/>
              <w:jc w:val="center"/>
              <w:rPr>
                <w:rFonts w:ascii="Times New Roman" w:hAnsi="Times New Roman" w:eastAsia="Times New Roman" w:cs="Times New Roman"/>
                <w:b/>
                <w:color w:val="auto"/>
                <w:sz w:val="24"/>
                <w:szCs w:val="24"/>
                <w:lang w:eastAsia="ru-RU"/>
              </w:rPr>
            </w:pPr>
          </w:p>
          <w:p w14:paraId="3C9D08C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30E5AAF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30D98A7">
            <w:pPr>
              <w:widowControl w:val="0"/>
              <w:spacing w:after="0" w:line="240" w:lineRule="auto"/>
              <w:jc w:val="center"/>
              <w:rPr>
                <w:rFonts w:ascii="Times New Roman" w:hAnsi="Times New Roman" w:eastAsia="Times New Roman" w:cs="Times New Roman"/>
                <w:b/>
                <w:color w:val="auto"/>
                <w:sz w:val="24"/>
                <w:szCs w:val="24"/>
                <w:lang w:eastAsia="ru-RU"/>
              </w:rPr>
            </w:pPr>
          </w:p>
          <w:p w14:paraId="37F6493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3DC9BFB">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0227F46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EE3F01D">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F2E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5ED34E5D">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4CD0AAEE">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08CABB5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8119DE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313B8E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407DE9E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3B00DAE">
            <w:pPr>
              <w:spacing w:after="0"/>
              <w:rPr>
                <w:rFonts w:ascii="Times New Roman" w:hAnsi="Times New Roman" w:eastAsia="Times New Roman" w:cs="Times New Roman"/>
                <w:i/>
                <w:color w:val="auto"/>
                <w:sz w:val="24"/>
                <w:szCs w:val="24"/>
                <w:lang w:eastAsia="ru-RU"/>
              </w:rPr>
            </w:pPr>
          </w:p>
        </w:tc>
      </w:tr>
      <w:tr w14:paraId="2A79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09551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32E0F642">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color w:val="auto"/>
                <w:sz w:val="24"/>
                <w:szCs w:val="24"/>
              </w:rPr>
              <w:t>Культурология как наука</w:t>
            </w:r>
          </w:p>
        </w:tc>
        <w:tc>
          <w:tcPr>
            <w:tcW w:w="969" w:type="dxa"/>
            <w:tcBorders>
              <w:top w:val="single" w:color="auto" w:sz="4" w:space="0"/>
              <w:left w:val="single" w:color="auto" w:sz="4" w:space="0"/>
              <w:bottom w:val="single" w:color="auto" w:sz="4" w:space="0"/>
              <w:right w:val="single" w:color="auto" w:sz="4" w:space="0"/>
            </w:tcBorders>
            <w:vAlign w:val="center"/>
          </w:tcPr>
          <w:p w14:paraId="7EB6AE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629" w:type="dxa"/>
            <w:tcBorders>
              <w:top w:val="single" w:color="auto" w:sz="4" w:space="0"/>
              <w:left w:val="single" w:color="auto" w:sz="4" w:space="0"/>
              <w:bottom w:val="single" w:color="auto" w:sz="4" w:space="0"/>
              <w:right w:val="single" w:color="auto" w:sz="4" w:space="0"/>
            </w:tcBorders>
            <w:vAlign w:val="center"/>
          </w:tcPr>
          <w:p w14:paraId="10F16FE7">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071BDD12">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49C51D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34" w:type="dxa"/>
            <w:tcBorders>
              <w:top w:val="single" w:color="auto" w:sz="4" w:space="0"/>
              <w:left w:val="single" w:color="auto" w:sz="4" w:space="0"/>
              <w:bottom w:val="single" w:color="auto" w:sz="4" w:space="0"/>
              <w:right w:val="single" w:color="auto" w:sz="4" w:space="0"/>
            </w:tcBorders>
            <w:vAlign w:val="center"/>
          </w:tcPr>
          <w:p w14:paraId="6FBD75A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649C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377C2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24D2A20A">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w:t>
            </w:r>
            <w:r>
              <w:rPr>
                <w:rFonts w:ascii="Times New Roman" w:hAnsi="Times New Roman" w:cs="Times New Roman"/>
                <w:bCs/>
                <w:color w:val="auto"/>
                <w:sz w:val="24"/>
                <w:szCs w:val="24"/>
              </w:rPr>
              <w:t xml:space="preserve">Основные культурологические идеи русской научной мысли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tc>
        <w:tc>
          <w:tcPr>
            <w:tcW w:w="969" w:type="dxa"/>
            <w:tcBorders>
              <w:top w:val="single" w:color="auto" w:sz="4" w:space="0"/>
              <w:left w:val="single" w:color="auto" w:sz="4" w:space="0"/>
              <w:bottom w:val="single" w:color="auto" w:sz="4" w:space="0"/>
              <w:right w:val="single" w:color="auto" w:sz="4" w:space="0"/>
            </w:tcBorders>
            <w:vAlign w:val="center"/>
          </w:tcPr>
          <w:p w14:paraId="3CB7D42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3463B3E2">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4CF77196">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10B0A1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61272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p w14:paraId="7ED9998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42B2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7D3BA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4252FBDE">
            <w:pPr>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Культурологическое знание 2-й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Х – начала ХХ века </w:t>
            </w:r>
          </w:p>
        </w:tc>
        <w:tc>
          <w:tcPr>
            <w:tcW w:w="969" w:type="dxa"/>
            <w:tcBorders>
              <w:top w:val="single" w:color="auto" w:sz="4" w:space="0"/>
              <w:left w:val="single" w:color="auto" w:sz="4" w:space="0"/>
              <w:bottom w:val="single" w:color="auto" w:sz="4" w:space="0"/>
              <w:right w:val="single" w:color="auto" w:sz="4" w:space="0"/>
            </w:tcBorders>
            <w:vAlign w:val="center"/>
          </w:tcPr>
          <w:p w14:paraId="0DF4170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75793FE1">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7DFB90C1">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01B257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1C3202A">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 задание</w:t>
            </w:r>
            <w:r>
              <w:rPr>
                <w:rFonts w:ascii="Times New Roman" w:hAnsi="Times New Roman" w:eastAsia="Times New Roman" w:cs="Times New Roman"/>
                <w:color w:val="auto"/>
                <w:sz w:val="24"/>
                <w:szCs w:val="24"/>
                <w:lang w:eastAsia="ru-RU"/>
              </w:rPr>
              <w:t xml:space="preserve"> </w:t>
            </w:r>
          </w:p>
        </w:tc>
      </w:tr>
      <w:tr w14:paraId="55FC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ACC5D2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928233F">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color w:val="auto"/>
                <w:sz w:val="24"/>
                <w:szCs w:val="24"/>
              </w:rPr>
              <w:t>Основные научные направления культурологии ХХ в.</w:t>
            </w:r>
          </w:p>
        </w:tc>
        <w:tc>
          <w:tcPr>
            <w:tcW w:w="969" w:type="dxa"/>
            <w:tcBorders>
              <w:top w:val="single" w:color="auto" w:sz="4" w:space="0"/>
              <w:left w:val="single" w:color="auto" w:sz="4" w:space="0"/>
              <w:bottom w:val="single" w:color="auto" w:sz="4" w:space="0"/>
              <w:right w:val="single" w:color="auto" w:sz="4" w:space="0"/>
            </w:tcBorders>
            <w:vAlign w:val="center"/>
          </w:tcPr>
          <w:p w14:paraId="53541F6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4495EC20">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2F0C9F38">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5719B6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7D31A6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эссе, тест, глоссарий, задание</w:t>
            </w:r>
          </w:p>
        </w:tc>
      </w:tr>
      <w:tr w14:paraId="0155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4FD598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73DDD6AE">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5. </w:t>
            </w:r>
            <w:r>
              <w:rPr>
                <w:rFonts w:ascii="Times New Roman" w:hAnsi="Times New Roman" w:cs="Times New Roman"/>
                <w:color w:val="auto"/>
                <w:sz w:val="24"/>
                <w:szCs w:val="24"/>
              </w:rPr>
              <w:t xml:space="preserve"> Искусство как чувственная сфера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51AA05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7CFF09E7">
            <w:pPr>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716" w:type="dxa"/>
            <w:tcBorders>
              <w:top w:val="single" w:color="auto" w:sz="4" w:space="0"/>
              <w:left w:val="single" w:color="auto" w:sz="4" w:space="0"/>
              <w:bottom w:val="single" w:color="auto" w:sz="4" w:space="0"/>
              <w:right w:val="single" w:color="auto" w:sz="4" w:space="0"/>
            </w:tcBorders>
            <w:vAlign w:val="center"/>
          </w:tcPr>
          <w:p w14:paraId="63BEFB8E">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3D578F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739998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конспект, </w:t>
            </w:r>
            <w:r>
              <w:rPr>
                <w:rFonts w:ascii="Times New Roman" w:hAnsi="Times New Roman" w:eastAsia="Times New Roman" w:cs="Times New Roman"/>
                <w:color w:val="auto"/>
                <w:sz w:val="24"/>
                <w:szCs w:val="24"/>
                <w:lang w:eastAsia="ru-RU"/>
              </w:rPr>
              <w:t xml:space="preserve">дискуссия с представителем Краевой библиотеки, </w:t>
            </w:r>
            <w:r>
              <w:rPr>
                <w:rFonts w:ascii="Times New Roman" w:hAnsi="Times New Roman" w:eastAsia="Calibri" w:cs="Times New Roman"/>
                <w:color w:val="auto"/>
                <w:sz w:val="24"/>
                <w:szCs w:val="24"/>
                <w:lang w:eastAsia="ar-SA"/>
              </w:rPr>
              <w:t>глоссарий, задание</w:t>
            </w:r>
          </w:p>
        </w:tc>
      </w:tr>
      <w:tr w14:paraId="6ABF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16019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1D051FD1">
            <w:pPr>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xml:space="preserve"> Семиотика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383CE50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5878D798">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126D0995">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2E2573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7A429D2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367F1310">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65A9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E91FE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0C6A250A">
            <w:pPr>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Сущность и структура культуры на современном этапе</w:t>
            </w:r>
          </w:p>
        </w:tc>
        <w:tc>
          <w:tcPr>
            <w:tcW w:w="969" w:type="dxa"/>
            <w:tcBorders>
              <w:top w:val="single" w:color="auto" w:sz="4" w:space="0"/>
              <w:left w:val="single" w:color="auto" w:sz="4" w:space="0"/>
              <w:bottom w:val="single" w:color="auto" w:sz="4" w:space="0"/>
              <w:right w:val="single" w:color="auto" w:sz="4" w:space="0"/>
            </w:tcBorders>
            <w:vAlign w:val="center"/>
          </w:tcPr>
          <w:p w14:paraId="34BC16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77D21F8E">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667D0F1C">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40100F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23AED0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 задание</w:t>
            </w:r>
          </w:p>
        </w:tc>
      </w:tr>
      <w:tr w14:paraId="06DF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DF9A82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0B77A124">
            <w:pPr>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Типология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40BDEB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189C63A">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5969BCD9">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294D4B6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FE8F9B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 задание</w:t>
            </w:r>
          </w:p>
        </w:tc>
      </w:tr>
      <w:tr w14:paraId="10E0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578E4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26D4874D">
            <w:pPr>
              <w:pStyle w:val="16"/>
              <w:tabs>
                <w:tab w:val="left" w:pos="708"/>
              </w:tabs>
              <w:rPr>
                <w:color w:val="auto"/>
              </w:rPr>
            </w:pPr>
            <w:r>
              <w:rPr>
                <w:b/>
                <w:bCs/>
                <w:color w:val="auto"/>
              </w:rPr>
              <w:t>Тема 9.</w:t>
            </w:r>
            <w:r>
              <w:rPr>
                <w:color w:val="auto"/>
              </w:rPr>
              <w:t xml:space="preserve"> «Восток»-«Запад» -сравнительное изучение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768069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1CDF4066">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73D6BF6C">
            <w:pPr>
              <w:jc w:val="center"/>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663" w:type="dxa"/>
            <w:tcBorders>
              <w:top w:val="single" w:color="auto" w:sz="4" w:space="0"/>
              <w:left w:val="single" w:color="auto" w:sz="4" w:space="0"/>
              <w:bottom w:val="single" w:color="auto" w:sz="4" w:space="0"/>
              <w:right w:val="single" w:color="auto" w:sz="4" w:space="0"/>
            </w:tcBorders>
            <w:vAlign w:val="center"/>
          </w:tcPr>
          <w:p w14:paraId="652E29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54F3B6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 глоссарий, задание дискуссия с представителем Краевой библиотеки</w:t>
            </w:r>
          </w:p>
        </w:tc>
      </w:tr>
      <w:tr w14:paraId="20BB6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B9CF0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098702E0">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10. </w:t>
            </w:r>
            <w:r>
              <w:rPr>
                <w:rFonts w:ascii="Times New Roman" w:hAnsi="Times New Roman" w:cs="Times New Roman"/>
                <w:bCs/>
                <w:color w:val="auto"/>
                <w:sz w:val="24"/>
                <w:szCs w:val="24"/>
              </w:rPr>
              <w:t>Место и роль России в мировом пространстве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685ACEB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1966E748">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227E1DD3">
            <w:pPr>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663" w:type="dxa"/>
            <w:tcBorders>
              <w:top w:val="single" w:color="auto" w:sz="4" w:space="0"/>
              <w:left w:val="single" w:color="auto" w:sz="4" w:space="0"/>
              <w:bottom w:val="single" w:color="auto" w:sz="4" w:space="0"/>
              <w:right w:val="single" w:color="auto" w:sz="4" w:space="0"/>
            </w:tcBorders>
            <w:vAlign w:val="center"/>
          </w:tcPr>
          <w:p w14:paraId="425484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3FC9C56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глоссарий, задание </w:t>
            </w:r>
          </w:p>
        </w:tc>
      </w:tr>
      <w:tr w14:paraId="1B23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22DE8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03F82906">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11. </w:t>
            </w:r>
            <w:r>
              <w:rPr>
                <w:rFonts w:ascii="Times New Roman" w:hAnsi="Times New Roman" w:cs="Times New Roman"/>
                <w:color w:val="auto"/>
                <w:sz w:val="24"/>
                <w:szCs w:val="24"/>
              </w:rPr>
              <w:t xml:space="preserve"> Региональная культура</w:t>
            </w:r>
          </w:p>
        </w:tc>
        <w:tc>
          <w:tcPr>
            <w:tcW w:w="969" w:type="dxa"/>
            <w:tcBorders>
              <w:top w:val="single" w:color="auto" w:sz="4" w:space="0"/>
              <w:left w:val="single" w:color="auto" w:sz="4" w:space="0"/>
              <w:bottom w:val="single" w:color="auto" w:sz="4" w:space="0"/>
              <w:right w:val="single" w:color="auto" w:sz="4" w:space="0"/>
            </w:tcBorders>
            <w:vAlign w:val="center"/>
          </w:tcPr>
          <w:p w14:paraId="35A3431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08E4E2E9">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5154422F">
            <w:pPr>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663" w:type="dxa"/>
            <w:tcBorders>
              <w:top w:val="single" w:color="auto" w:sz="4" w:space="0"/>
              <w:left w:val="single" w:color="auto" w:sz="4" w:space="0"/>
              <w:bottom w:val="single" w:color="auto" w:sz="4" w:space="0"/>
              <w:right w:val="single" w:color="auto" w:sz="4" w:space="0"/>
            </w:tcBorders>
            <w:vAlign w:val="center"/>
          </w:tcPr>
          <w:p w14:paraId="6AA1A7B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3EA4713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тест, глоссарий, задание</w:t>
            </w:r>
          </w:p>
        </w:tc>
      </w:tr>
      <w:tr w14:paraId="74B1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D7B6431">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0418B998">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B30261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vAlign w:val="center"/>
          </w:tcPr>
          <w:p w14:paraId="76DAF34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w:t>
            </w:r>
          </w:p>
        </w:tc>
        <w:tc>
          <w:tcPr>
            <w:tcW w:w="716" w:type="dxa"/>
            <w:tcBorders>
              <w:top w:val="single" w:color="auto" w:sz="4" w:space="0"/>
              <w:left w:val="single" w:color="auto" w:sz="4" w:space="0"/>
              <w:bottom w:val="single" w:color="auto" w:sz="4" w:space="0"/>
              <w:right w:val="single" w:color="auto" w:sz="4" w:space="0"/>
            </w:tcBorders>
            <w:vAlign w:val="center"/>
          </w:tcPr>
          <w:p w14:paraId="208DF27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663" w:type="dxa"/>
            <w:tcBorders>
              <w:top w:val="single" w:color="auto" w:sz="4" w:space="0"/>
              <w:left w:val="single" w:color="auto" w:sz="4" w:space="0"/>
              <w:bottom w:val="single" w:color="auto" w:sz="4" w:space="0"/>
              <w:right w:val="single" w:color="auto" w:sz="4" w:space="0"/>
            </w:tcBorders>
            <w:vAlign w:val="center"/>
          </w:tcPr>
          <w:p w14:paraId="5D5E249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2234" w:type="dxa"/>
            <w:tcBorders>
              <w:top w:val="single" w:color="auto" w:sz="4" w:space="0"/>
              <w:left w:val="single" w:color="auto" w:sz="4" w:space="0"/>
              <w:bottom w:val="single" w:color="auto" w:sz="4" w:space="0"/>
              <w:right w:val="single" w:color="auto" w:sz="4" w:space="0"/>
            </w:tcBorders>
            <w:vAlign w:val="center"/>
          </w:tcPr>
          <w:p w14:paraId="60DCC37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1132A119">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302BA3E">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очно-очно-заочной формы обучения </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1EE3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72C6D3AD">
            <w:pPr>
              <w:widowControl w:val="0"/>
              <w:spacing w:after="0" w:line="240" w:lineRule="auto"/>
              <w:jc w:val="center"/>
              <w:rPr>
                <w:rFonts w:ascii="Times New Roman" w:hAnsi="Times New Roman" w:eastAsia="Times New Roman" w:cs="Times New Roman"/>
                <w:b/>
                <w:color w:val="auto"/>
                <w:sz w:val="24"/>
                <w:szCs w:val="24"/>
                <w:lang w:eastAsia="ru-RU"/>
              </w:rPr>
            </w:pPr>
          </w:p>
          <w:p w14:paraId="0BED0479">
            <w:pPr>
              <w:widowControl w:val="0"/>
              <w:spacing w:after="0" w:line="240" w:lineRule="auto"/>
              <w:jc w:val="center"/>
              <w:rPr>
                <w:rFonts w:ascii="Times New Roman" w:hAnsi="Times New Roman" w:eastAsia="Times New Roman" w:cs="Times New Roman"/>
                <w:b/>
                <w:color w:val="auto"/>
                <w:sz w:val="24"/>
                <w:szCs w:val="24"/>
                <w:lang w:eastAsia="ru-RU"/>
              </w:rPr>
            </w:pPr>
          </w:p>
          <w:p w14:paraId="0F11D4E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205E26A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5FFD9DC">
            <w:pPr>
              <w:widowControl w:val="0"/>
              <w:spacing w:after="0" w:line="240" w:lineRule="auto"/>
              <w:jc w:val="center"/>
              <w:rPr>
                <w:rFonts w:ascii="Times New Roman" w:hAnsi="Times New Roman" w:eastAsia="Times New Roman" w:cs="Times New Roman"/>
                <w:b/>
                <w:color w:val="auto"/>
                <w:sz w:val="24"/>
                <w:szCs w:val="24"/>
                <w:lang w:eastAsia="ru-RU"/>
              </w:rPr>
            </w:pPr>
          </w:p>
          <w:p w14:paraId="716CC1A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61C5DF2">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415A69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23D202AE">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F88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7F80F7D6">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4A451E74">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77FF7C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08731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4258B8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5AC37F2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7E8590FB">
            <w:pPr>
              <w:spacing w:after="0"/>
              <w:rPr>
                <w:rFonts w:ascii="Times New Roman" w:hAnsi="Times New Roman" w:eastAsia="Times New Roman" w:cs="Times New Roman"/>
                <w:i/>
                <w:color w:val="auto"/>
                <w:sz w:val="24"/>
                <w:szCs w:val="24"/>
                <w:lang w:eastAsia="ru-RU"/>
              </w:rPr>
            </w:pPr>
          </w:p>
        </w:tc>
      </w:tr>
      <w:tr w14:paraId="7F7C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37B08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70ECB757">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color w:val="auto"/>
                <w:sz w:val="24"/>
                <w:szCs w:val="24"/>
              </w:rPr>
              <w:t>Культурология как наука</w:t>
            </w:r>
          </w:p>
        </w:tc>
        <w:tc>
          <w:tcPr>
            <w:tcW w:w="969" w:type="dxa"/>
            <w:tcBorders>
              <w:top w:val="single" w:color="auto" w:sz="4" w:space="0"/>
              <w:left w:val="single" w:color="auto" w:sz="4" w:space="0"/>
              <w:bottom w:val="single" w:color="auto" w:sz="4" w:space="0"/>
              <w:right w:val="single" w:color="auto" w:sz="4" w:space="0"/>
            </w:tcBorders>
            <w:vAlign w:val="center"/>
          </w:tcPr>
          <w:p w14:paraId="3DD325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291BA546">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1A4A00AF">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326927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6164B2F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39E2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7A68A7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4E35A393">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w:t>
            </w:r>
            <w:r>
              <w:rPr>
                <w:rFonts w:ascii="Times New Roman" w:hAnsi="Times New Roman" w:cs="Times New Roman"/>
                <w:bCs/>
                <w:color w:val="auto"/>
                <w:sz w:val="24"/>
                <w:szCs w:val="24"/>
              </w:rPr>
              <w:t xml:space="preserve">Основные культурологические идеи русской научной мысли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tc>
        <w:tc>
          <w:tcPr>
            <w:tcW w:w="969" w:type="dxa"/>
            <w:tcBorders>
              <w:top w:val="single" w:color="auto" w:sz="4" w:space="0"/>
              <w:left w:val="single" w:color="auto" w:sz="4" w:space="0"/>
              <w:bottom w:val="single" w:color="auto" w:sz="4" w:space="0"/>
              <w:right w:val="single" w:color="auto" w:sz="4" w:space="0"/>
            </w:tcBorders>
            <w:vAlign w:val="center"/>
          </w:tcPr>
          <w:p w14:paraId="67ACAF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3B094602">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71123B48">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550196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4E8D33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p w14:paraId="369211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4CA8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EB824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4C5C9069">
            <w:pPr>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Культурологическое знание 2-й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Х – начала ХХ века </w:t>
            </w:r>
          </w:p>
        </w:tc>
        <w:tc>
          <w:tcPr>
            <w:tcW w:w="969" w:type="dxa"/>
            <w:tcBorders>
              <w:top w:val="single" w:color="auto" w:sz="4" w:space="0"/>
              <w:left w:val="single" w:color="auto" w:sz="4" w:space="0"/>
              <w:bottom w:val="single" w:color="auto" w:sz="4" w:space="0"/>
              <w:right w:val="single" w:color="auto" w:sz="4" w:space="0"/>
            </w:tcBorders>
            <w:vAlign w:val="center"/>
          </w:tcPr>
          <w:p w14:paraId="112267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589336D9">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046FD769">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43A7117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4CE0BEA5">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 задание</w:t>
            </w:r>
            <w:r>
              <w:rPr>
                <w:rFonts w:ascii="Times New Roman" w:hAnsi="Times New Roman" w:eastAsia="Times New Roman" w:cs="Times New Roman"/>
                <w:color w:val="auto"/>
                <w:sz w:val="24"/>
                <w:szCs w:val="24"/>
                <w:lang w:eastAsia="ru-RU"/>
              </w:rPr>
              <w:t xml:space="preserve"> </w:t>
            </w:r>
          </w:p>
        </w:tc>
      </w:tr>
      <w:tr w14:paraId="6499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D104B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55AC9004">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color w:val="auto"/>
                <w:sz w:val="24"/>
                <w:szCs w:val="24"/>
              </w:rPr>
              <w:t>Основные научные направления культурологии ХХ в.</w:t>
            </w:r>
          </w:p>
        </w:tc>
        <w:tc>
          <w:tcPr>
            <w:tcW w:w="969" w:type="dxa"/>
            <w:tcBorders>
              <w:top w:val="single" w:color="auto" w:sz="4" w:space="0"/>
              <w:left w:val="single" w:color="auto" w:sz="4" w:space="0"/>
              <w:bottom w:val="single" w:color="auto" w:sz="4" w:space="0"/>
              <w:right w:val="single" w:color="auto" w:sz="4" w:space="0"/>
            </w:tcBorders>
            <w:vAlign w:val="center"/>
          </w:tcPr>
          <w:p w14:paraId="417440E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4E763BB4">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5D423488">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45B61B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634CEA3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эссе, тест, глоссарий, задание</w:t>
            </w:r>
          </w:p>
        </w:tc>
      </w:tr>
      <w:tr w14:paraId="1E37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AE8C7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20420E06">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5. </w:t>
            </w:r>
            <w:r>
              <w:rPr>
                <w:rFonts w:ascii="Times New Roman" w:hAnsi="Times New Roman" w:cs="Times New Roman"/>
                <w:color w:val="auto"/>
                <w:sz w:val="24"/>
                <w:szCs w:val="24"/>
              </w:rPr>
              <w:t xml:space="preserve"> Искусство как чувственная сфера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7E1366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6358163B">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7D17D2C5">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301A4B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534E1CB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глоссарий, задание</w:t>
            </w:r>
          </w:p>
        </w:tc>
      </w:tr>
      <w:tr w14:paraId="023F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66D4A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2ECF5630">
            <w:pPr>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xml:space="preserve"> Семиотика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3CB36E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07F7A001">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0E4269B1">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10589B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2EF1874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165729EE">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18BA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8EE2B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6FECAF6D">
            <w:pPr>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Сущность и структура культуры на современном этапе</w:t>
            </w:r>
          </w:p>
        </w:tc>
        <w:tc>
          <w:tcPr>
            <w:tcW w:w="969" w:type="dxa"/>
            <w:tcBorders>
              <w:top w:val="single" w:color="auto" w:sz="4" w:space="0"/>
              <w:left w:val="single" w:color="auto" w:sz="4" w:space="0"/>
              <w:bottom w:val="single" w:color="auto" w:sz="4" w:space="0"/>
              <w:right w:val="single" w:color="auto" w:sz="4" w:space="0"/>
            </w:tcBorders>
            <w:vAlign w:val="center"/>
          </w:tcPr>
          <w:p w14:paraId="013E5E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646E694C">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3425D8D8">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67D165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3357A84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 задание</w:t>
            </w:r>
          </w:p>
        </w:tc>
      </w:tr>
      <w:tr w14:paraId="1908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6E29D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7298B895">
            <w:pPr>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Типология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768C26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2F022322">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7DBDA8F7">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4121C1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73429A1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 задание</w:t>
            </w:r>
          </w:p>
        </w:tc>
      </w:tr>
      <w:tr w14:paraId="0A76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45B184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5B6EC642">
            <w:pPr>
              <w:pStyle w:val="16"/>
              <w:tabs>
                <w:tab w:val="left" w:pos="708"/>
              </w:tabs>
              <w:rPr>
                <w:color w:val="auto"/>
              </w:rPr>
            </w:pPr>
            <w:r>
              <w:rPr>
                <w:b/>
                <w:bCs/>
                <w:color w:val="auto"/>
              </w:rPr>
              <w:t>Тема 9.</w:t>
            </w:r>
            <w:r>
              <w:rPr>
                <w:color w:val="auto"/>
              </w:rPr>
              <w:t xml:space="preserve"> «Восток»-«Запад» -сравнительное изучение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51F5EA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40EDEC32">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06FC48D9">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75B3A3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6E985A3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глоссарий, задание </w:t>
            </w:r>
          </w:p>
        </w:tc>
      </w:tr>
      <w:tr w14:paraId="12ED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3DFDE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0FE52EA3">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10. </w:t>
            </w:r>
            <w:r>
              <w:rPr>
                <w:rFonts w:ascii="Times New Roman" w:hAnsi="Times New Roman" w:cs="Times New Roman"/>
                <w:bCs/>
                <w:color w:val="auto"/>
                <w:sz w:val="24"/>
                <w:szCs w:val="24"/>
              </w:rPr>
              <w:t>Место и роль России в мировом пространстве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166F64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396AE5CB">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3F0CB0C6">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7A9969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3925226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глоссарий, задание </w:t>
            </w:r>
          </w:p>
        </w:tc>
      </w:tr>
      <w:tr w14:paraId="7CB2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B3E3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2C70471D">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11. </w:t>
            </w:r>
            <w:r>
              <w:rPr>
                <w:rFonts w:ascii="Times New Roman" w:hAnsi="Times New Roman" w:cs="Times New Roman"/>
                <w:color w:val="auto"/>
                <w:sz w:val="24"/>
                <w:szCs w:val="24"/>
              </w:rPr>
              <w:t xml:space="preserve"> Региональная культура</w:t>
            </w:r>
          </w:p>
        </w:tc>
        <w:tc>
          <w:tcPr>
            <w:tcW w:w="969" w:type="dxa"/>
            <w:tcBorders>
              <w:top w:val="single" w:color="auto" w:sz="4" w:space="0"/>
              <w:left w:val="single" w:color="auto" w:sz="4" w:space="0"/>
              <w:bottom w:val="single" w:color="auto" w:sz="4" w:space="0"/>
              <w:right w:val="single" w:color="auto" w:sz="4" w:space="0"/>
            </w:tcBorders>
            <w:vAlign w:val="center"/>
          </w:tcPr>
          <w:p w14:paraId="179614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629" w:type="dxa"/>
            <w:tcBorders>
              <w:top w:val="single" w:color="auto" w:sz="4" w:space="0"/>
              <w:left w:val="single" w:color="auto" w:sz="4" w:space="0"/>
              <w:bottom w:val="single" w:color="auto" w:sz="4" w:space="0"/>
              <w:right w:val="single" w:color="auto" w:sz="4" w:space="0"/>
            </w:tcBorders>
            <w:vAlign w:val="center"/>
          </w:tcPr>
          <w:p w14:paraId="01128D47">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3A76EC53">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3C5F3A6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234" w:type="dxa"/>
            <w:tcBorders>
              <w:top w:val="single" w:color="auto" w:sz="4" w:space="0"/>
              <w:left w:val="single" w:color="auto" w:sz="4" w:space="0"/>
              <w:bottom w:val="single" w:color="auto" w:sz="4" w:space="0"/>
              <w:right w:val="single" w:color="auto" w:sz="4" w:space="0"/>
            </w:tcBorders>
            <w:vAlign w:val="center"/>
          </w:tcPr>
          <w:p w14:paraId="604EE02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реферат, доклад, тест, глоссарий, задание</w:t>
            </w:r>
          </w:p>
        </w:tc>
      </w:tr>
      <w:tr w14:paraId="3E78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EFC55A">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2638B1E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5255B1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vAlign w:val="center"/>
          </w:tcPr>
          <w:p w14:paraId="3113A8F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716" w:type="dxa"/>
            <w:tcBorders>
              <w:top w:val="single" w:color="auto" w:sz="4" w:space="0"/>
              <w:left w:val="single" w:color="auto" w:sz="4" w:space="0"/>
              <w:bottom w:val="single" w:color="auto" w:sz="4" w:space="0"/>
              <w:right w:val="single" w:color="auto" w:sz="4" w:space="0"/>
            </w:tcBorders>
            <w:vAlign w:val="center"/>
          </w:tcPr>
          <w:p w14:paraId="5C7BBDB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663" w:type="dxa"/>
            <w:tcBorders>
              <w:top w:val="single" w:color="auto" w:sz="4" w:space="0"/>
              <w:left w:val="single" w:color="auto" w:sz="4" w:space="0"/>
              <w:bottom w:val="single" w:color="auto" w:sz="4" w:space="0"/>
              <w:right w:val="single" w:color="auto" w:sz="4" w:space="0"/>
            </w:tcBorders>
            <w:vAlign w:val="center"/>
          </w:tcPr>
          <w:p w14:paraId="1906CE5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234" w:type="dxa"/>
            <w:tcBorders>
              <w:top w:val="single" w:color="auto" w:sz="4" w:space="0"/>
              <w:left w:val="single" w:color="auto" w:sz="4" w:space="0"/>
              <w:bottom w:val="single" w:color="auto" w:sz="4" w:space="0"/>
              <w:right w:val="single" w:color="auto" w:sz="4" w:space="0"/>
            </w:tcBorders>
            <w:vAlign w:val="center"/>
          </w:tcPr>
          <w:p w14:paraId="6874040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49D7947">
      <w:pPr>
        <w:spacing w:after="0" w:line="360" w:lineRule="auto"/>
        <w:jc w:val="both"/>
        <w:rPr>
          <w:rFonts w:ascii="Times New Roman" w:hAnsi="Times New Roman" w:eastAsia="Times New Roman" w:cs="Times New Roman"/>
          <w:b/>
          <w:color w:val="auto"/>
          <w:sz w:val="24"/>
          <w:szCs w:val="24"/>
          <w:lang w:eastAsia="ru-RU"/>
        </w:rPr>
      </w:pPr>
    </w:p>
    <w:p w14:paraId="4114057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7A35F45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 Культурология как наука  </w:t>
      </w:r>
    </w:p>
    <w:p w14:paraId="3D2CDFB7">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Специфика культурологического знания и место культурологии в системе наук. Принципы и методы изучения культуры.</w:t>
      </w:r>
    </w:p>
    <w:p w14:paraId="5059E41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2. Основные культурологические идеи в русской научной мысли Х</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Х – ХХ вв.  </w:t>
      </w:r>
    </w:p>
    <w:p w14:paraId="56B0C8EB">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14:paraId="34151BA4">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3. Культурологическое знание 2-й половины Х</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Х – начала ХХ вв. </w:t>
      </w:r>
    </w:p>
    <w:p w14:paraId="475F0C5A">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14:paraId="01DD6FE1">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4. Основные научные направления культурологии ХХ века.</w:t>
      </w:r>
    </w:p>
    <w:p w14:paraId="6673A5CC">
      <w:pPr>
        <w:pStyle w:val="17"/>
        <w:spacing w:after="0" w:line="360" w:lineRule="auto"/>
        <w:ind w:firstLine="360"/>
        <w:jc w:val="both"/>
        <w:rPr>
          <w:color w:val="auto"/>
        </w:rPr>
      </w:pPr>
      <w:r>
        <w:rPr>
          <w:color w:val="auto"/>
        </w:rPr>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14:paraId="14ADB425">
      <w:pPr>
        <w:pStyle w:val="17"/>
        <w:spacing w:after="0" w:line="360" w:lineRule="auto"/>
        <w:ind w:firstLine="360"/>
        <w:jc w:val="both"/>
        <w:rPr>
          <w:color w:val="auto"/>
        </w:rPr>
      </w:pPr>
      <w:r>
        <w:rPr>
          <w:color w:val="auto"/>
        </w:rPr>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14:paraId="7ABEAF64">
      <w:pPr>
        <w:pStyle w:val="3"/>
        <w:spacing w:before="0"/>
        <w:jc w:val="both"/>
        <w:rPr>
          <w:rFonts w:ascii="Times New Roman" w:hAnsi="Times New Roman" w:cs="Times New Roman"/>
          <w:b/>
          <w:bCs/>
          <w:color w:val="auto"/>
        </w:rPr>
      </w:pPr>
      <w:r>
        <w:rPr>
          <w:rFonts w:ascii="Times New Roman" w:hAnsi="Times New Roman" w:cs="Times New Roman"/>
          <w:b/>
          <w:bCs/>
          <w:color w:val="auto"/>
        </w:rPr>
        <w:t xml:space="preserve">Тема 5. Искусство как чувственная сфера культуры </w:t>
      </w:r>
    </w:p>
    <w:p w14:paraId="7A4C4F42">
      <w:pPr>
        <w:pStyle w:val="13"/>
        <w:spacing w:after="0" w:line="360" w:lineRule="auto"/>
        <w:ind w:left="0"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14:paraId="63169F33">
      <w:pPr>
        <w:pStyle w:val="11"/>
        <w:spacing w:after="0" w:line="360" w:lineRule="auto"/>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6 .Семиотика культуры   </w:t>
      </w:r>
    </w:p>
    <w:p w14:paraId="1383426A">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14:paraId="34C275B6">
      <w:pPr>
        <w:pStyle w:val="3"/>
        <w:spacing w:before="0"/>
        <w:jc w:val="both"/>
        <w:rPr>
          <w:rFonts w:ascii="Times New Roman" w:hAnsi="Times New Roman" w:cs="Times New Roman"/>
          <w:color w:val="auto"/>
        </w:rPr>
      </w:pPr>
    </w:p>
    <w:p w14:paraId="61089F59">
      <w:pPr>
        <w:pStyle w:val="11"/>
        <w:spacing w:after="0" w:line="360" w:lineRule="auto"/>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7. Сущность и структура культуры на современном этапе </w:t>
      </w:r>
    </w:p>
    <w:p w14:paraId="48DE09EE">
      <w:pPr>
        <w:pStyle w:val="17"/>
        <w:spacing w:after="0" w:line="360" w:lineRule="auto"/>
        <w:ind w:firstLine="360"/>
        <w:jc w:val="both"/>
        <w:rPr>
          <w:color w:val="auto"/>
        </w:rPr>
      </w:pPr>
      <w:r>
        <w:rPr>
          <w:color w:val="auto"/>
        </w:rPr>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14:paraId="6A7ED068">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14:paraId="3C49D020">
      <w:pPr>
        <w:pStyle w:val="17"/>
        <w:spacing w:after="0" w:line="360" w:lineRule="auto"/>
        <w:ind w:firstLine="360"/>
        <w:jc w:val="both"/>
        <w:rPr>
          <w:color w:val="auto"/>
        </w:rPr>
      </w:pPr>
      <w:r>
        <w:rPr>
          <w:color w:val="auto"/>
        </w:rPr>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Pr>
          <w:b/>
          <w:color w:val="auto"/>
        </w:rPr>
        <w:t xml:space="preserve">. </w:t>
      </w:r>
      <w:r>
        <w:rPr>
          <w:color w:val="auto"/>
        </w:rPr>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14:paraId="421591EF">
      <w:pPr>
        <w:pStyle w:val="11"/>
        <w:spacing w:after="0" w:line="360" w:lineRule="auto"/>
        <w:ind w:firstLine="360"/>
        <w:jc w:val="both"/>
        <w:rPr>
          <w:rFonts w:ascii="Times New Roman" w:hAnsi="Times New Roman" w:cs="Times New Roman"/>
          <w:color w:val="auto"/>
          <w:sz w:val="24"/>
          <w:szCs w:val="24"/>
        </w:rPr>
      </w:pPr>
    </w:p>
    <w:p w14:paraId="7D7D62E0">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8. Типология культуры</w:t>
      </w:r>
    </w:p>
    <w:p w14:paraId="2D02BD7F">
      <w:pPr>
        <w:autoSpaceDE w:val="0"/>
        <w:autoSpaceDN w:val="0"/>
        <w:adjustRightInd w:val="0"/>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14:paraId="05E56F9F">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Поэтому, когда речь идет о типологии культуры, чаще всего дается характеристика ее основных культурно-исторических эпох, среди</w:t>
      </w:r>
    </w:p>
    <w:p w14:paraId="72217EB5">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которых обычно выделяют следующие эпохи:</w:t>
      </w:r>
    </w:p>
    <w:p w14:paraId="3EA44F0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древних обществ (до V в. н. э.);</w:t>
      </w:r>
    </w:p>
    <w:p w14:paraId="7321ACF1">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Средних веков (VI–XIV вв.);</w:t>
      </w:r>
    </w:p>
    <w:p w14:paraId="3A187ED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Возрождения и Реформации (XV–XVI вв.);</w:t>
      </w:r>
    </w:p>
    <w:p w14:paraId="5FA94F7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Нового времени и Просвещения (XVII–XIX вв.);</w:t>
      </w:r>
    </w:p>
    <w:p w14:paraId="3891B2EE">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современная культура (XX–XXI вв.).</w:t>
      </w:r>
    </w:p>
    <w:p w14:paraId="0A41ADB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каждом историческом типе культуры существуют различные</w:t>
      </w:r>
    </w:p>
    <w:p w14:paraId="7C0B8D2F">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формы и способы ее проявления. Все многообразие культурных</w:t>
      </w:r>
    </w:p>
    <w:p w14:paraId="69957C6B">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14:paraId="40AEEC6A">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материально-предметная среда;</w:t>
      </w:r>
    </w:p>
    <w:p w14:paraId="046842A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интеллектуально-информационное поле культуры;</w:t>
      </w:r>
    </w:p>
    <w:p w14:paraId="4E2447E1">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система нравственных и религиозных ценностей;</w:t>
      </w:r>
    </w:p>
    <w:p w14:paraId="5D312BF5">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слой носителей и потребителей культуры;</w:t>
      </w:r>
    </w:p>
    <w:p w14:paraId="668EB0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художественно-эстетические символы эпохи.</w:t>
      </w:r>
    </w:p>
    <w:p w14:paraId="17359ED2">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i/>
          <w:color w:val="auto"/>
          <w:sz w:val="24"/>
          <w:szCs w:val="24"/>
        </w:rPr>
        <w:t>Понятие образов мира и типов культур</w:t>
      </w: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p>
    <w:p w14:paraId="09F9EFC8">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color w:val="auto"/>
          <w:sz w:val="24"/>
          <w:szCs w:val="24"/>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14:paraId="683E9B4E">
      <w:pPr>
        <w:pStyle w:val="4"/>
        <w:spacing w:before="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Традиционная и современная культуры </w:t>
      </w:r>
    </w:p>
    <w:p w14:paraId="50AB6795">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14:paraId="513A8AEF">
      <w:pPr>
        <w:pStyle w:val="11"/>
        <w:spacing w:after="0" w:line="360" w:lineRule="auto"/>
        <w:ind w:firstLine="360"/>
        <w:jc w:val="both"/>
        <w:rPr>
          <w:rFonts w:ascii="Times New Roman" w:hAnsi="Times New Roman" w:cs="Times New Roman"/>
          <w:color w:val="auto"/>
          <w:sz w:val="24"/>
          <w:szCs w:val="24"/>
        </w:rPr>
      </w:pPr>
    </w:p>
    <w:p w14:paraId="32CCEE47">
      <w:pPr>
        <w:pStyle w:val="17"/>
        <w:spacing w:after="0" w:line="360" w:lineRule="auto"/>
        <w:rPr>
          <w:b/>
          <w:bCs/>
          <w:color w:val="auto"/>
        </w:rPr>
      </w:pPr>
      <w:r>
        <w:rPr>
          <w:b/>
          <w:bCs/>
          <w:color w:val="auto"/>
        </w:rPr>
        <w:t xml:space="preserve">Тема 9. «Восток» - «Запад» - сравнительное изучение культур  </w:t>
      </w:r>
    </w:p>
    <w:p w14:paraId="33DA84AF">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14:paraId="761FA358">
      <w:pPr>
        <w:pStyle w:val="17"/>
        <w:spacing w:after="0" w:line="360" w:lineRule="auto"/>
        <w:jc w:val="both"/>
        <w:rPr>
          <w:b/>
          <w:bCs/>
          <w:color w:val="auto"/>
        </w:rPr>
      </w:pPr>
      <w:r>
        <w:rPr>
          <w:b/>
          <w:bCs/>
          <w:color w:val="auto"/>
        </w:rPr>
        <w:t xml:space="preserve">Тема 10.  Место и роль России в мировой культуре  </w:t>
      </w:r>
    </w:p>
    <w:p w14:paraId="4584F29A">
      <w:pPr>
        <w:pStyle w:val="18"/>
        <w:spacing w:after="0" w:line="360" w:lineRule="auto"/>
        <w:ind w:left="0"/>
        <w:jc w:val="both"/>
        <w:rPr>
          <w:color w:val="auto"/>
        </w:rPr>
      </w:pPr>
      <w:r>
        <w:rPr>
          <w:color w:val="auto"/>
        </w:rPr>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color w:val="auto"/>
        </w:rPr>
        <w:t xml:space="preserve"> </w:t>
      </w:r>
      <w:r>
        <w:rPr>
          <w:color w:val="auto"/>
        </w:rPr>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14:paraId="7CB8AA85">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Национальная самобытность и менталитет русского народа.</w:t>
      </w:r>
    </w:p>
    <w:p w14:paraId="6429B6A7">
      <w:pPr>
        <w:pStyle w:val="17"/>
        <w:spacing w:after="0" w:line="360" w:lineRule="auto"/>
        <w:rPr>
          <w:b/>
          <w:bCs/>
          <w:color w:val="auto"/>
        </w:rPr>
      </w:pPr>
      <w:r>
        <w:rPr>
          <w:b/>
          <w:bCs/>
          <w:color w:val="auto"/>
        </w:rPr>
        <w:t>Тема 11. Региональная культура</w:t>
      </w:r>
    </w:p>
    <w:p w14:paraId="6E2DA07E">
      <w:pPr>
        <w:pStyle w:val="11"/>
        <w:spacing w:after="0" w:line="36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История культуры Камчатки в исследованиях С.П. Крашенинникова,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14:paraId="0EF71318">
      <w:pPr>
        <w:spacing w:after="0" w:line="360" w:lineRule="auto"/>
        <w:jc w:val="center"/>
        <w:rPr>
          <w:rFonts w:ascii="Times New Roman" w:hAnsi="Times New Roman" w:eastAsia="Times New Roman" w:cs="Times New Roman"/>
          <w:b/>
          <w:caps/>
          <w:color w:val="auto"/>
          <w:sz w:val="24"/>
          <w:szCs w:val="24"/>
          <w:lang w:eastAsia="ru-RU"/>
        </w:rPr>
      </w:pPr>
    </w:p>
    <w:p w14:paraId="6B599915">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555D11A">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53ECC6A5">
      <w:pPr>
        <w:spacing w:after="0" w:line="360" w:lineRule="auto"/>
        <w:jc w:val="center"/>
        <w:rPr>
          <w:rFonts w:ascii="Times New Roman" w:hAnsi="Times New Roman" w:eastAsia="Calibri" w:cs="Times New Roman"/>
          <w:b/>
          <w:color w:val="auto"/>
          <w:sz w:val="24"/>
          <w:szCs w:val="24"/>
          <w:lang w:eastAsia="ru-RU"/>
        </w:rPr>
      </w:pPr>
    </w:p>
    <w:p w14:paraId="325333A2">
      <w:pPr>
        <w:suppressAutoHyphens/>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Основные научные направления культурологии ХХ века</w:t>
      </w:r>
    </w:p>
    <w:p w14:paraId="3512F0E9">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Интерпретация культурных феноменов в социологии Э. Дюркгейма, А. Вебера, М. Вебера, К. Манхейма, В. Парето.</w:t>
      </w:r>
    </w:p>
    <w:p w14:paraId="44CB4E5D">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Интуитивистские интерпретации культуры.</w:t>
      </w:r>
    </w:p>
    <w:p w14:paraId="7F7DE696">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жизни» как философия культуры.</w:t>
      </w:r>
    </w:p>
    <w:p w14:paraId="7AAEF74D">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Этнопсихологические теории культуры (В. Дильтей, И. Гартман, Г. Зиммель).</w:t>
      </w:r>
    </w:p>
    <w:p w14:paraId="44FE8191">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Психоаналитическая интерпретация культуры З. Фрейда, К. Юнга, Э. Эриксона.</w:t>
      </w:r>
    </w:p>
    <w:p w14:paraId="64968375">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Концепция развития культуры О. Тоффлера, З. Бжезинского.</w:t>
      </w:r>
    </w:p>
    <w:p w14:paraId="37387EF6">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Игровая концепция культуры Й. Хёйзинги. Идеи Э. Берна и Г. Гессе как выражение игровой концепции культуры.</w:t>
      </w:r>
    </w:p>
    <w:p w14:paraId="1E4944D4">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Французская историческая школа «Анналов».</w:t>
      </w:r>
    </w:p>
    <w:p w14:paraId="560E966B">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Структурно-функциональный подход в науке о культуре (Б. Малиновский, А. Рэдклиф-Браун).</w:t>
      </w:r>
    </w:p>
    <w:p w14:paraId="062676B2">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Символические теории культуры (Э. Кассирер, Э. Уайт).</w:t>
      </w:r>
    </w:p>
    <w:p w14:paraId="1847B1DD">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 Леви-Строс и структурная антропология.</w:t>
      </w:r>
    </w:p>
    <w:p w14:paraId="706330EF">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Интерпретация культурных феноменов в постструктурализме.</w:t>
      </w:r>
    </w:p>
    <w:p w14:paraId="7F508559">
      <w:pPr>
        <w:spacing w:after="0" w:line="360" w:lineRule="auto"/>
        <w:jc w:val="both"/>
        <w:rPr>
          <w:rFonts w:ascii="Times New Roman" w:hAnsi="Times New Roman" w:cs="Times New Roman"/>
          <w:color w:val="auto"/>
          <w:sz w:val="24"/>
          <w:szCs w:val="24"/>
        </w:rPr>
      </w:pPr>
    </w:p>
    <w:p w14:paraId="645922E1">
      <w:pPr>
        <w:spacing w:after="0" w:line="360"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Искусство как чувственная сфера культуры</w:t>
      </w:r>
    </w:p>
    <w:p w14:paraId="1702B472">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План:</w:t>
      </w:r>
    </w:p>
    <w:p w14:paraId="7596286C">
      <w:pPr>
        <w:spacing w:after="0" w:line="360" w:lineRule="auto"/>
        <w:jc w:val="center"/>
        <w:rPr>
          <w:rFonts w:ascii="Times New Roman" w:hAnsi="Times New Roman" w:cs="Times New Roman"/>
          <w:color w:val="auto"/>
          <w:sz w:val="24"/>
          <w:szCs w:val="24"/>
        </w:rPr>
      </w:pPr>
    </w:p>
    <w:p w14:paraId="5042DAE7">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14:paraId="1E73E1B1">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Происхождение искусства. Синкретический и магический характер первобытного искусства.</w:t>
      </w:r>
    </w:p>
    <w:p w14:paraId="6494579C">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искусства как художественное отражение ведущих духовных смыслов и идеалов эпох культурной истории.</w:t>
      </w:r>
    </w:p>
    <w:p w14:paraId="572DDB19">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14:paraId="472964C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Восток и Запад:</w:t>
      </w:r>
      <w:r>
        <w:rPr>
          <w:rFonts w:ascii="Times New Roman" w:hAnsi="Times New Roman" w:cs="Times New Roman"/>
          <w:b/>
          <w:color w:val="auto"/>
          <w:sz w:val="24"/>
          <w:szCs w:val="24"/>
        </w:rPr>
        <w:t xml:space="preserve"> сравнительное изучение культур</w:t>
      </w:r>
    </w:p>
    <w:p w14:paraId="64E51EFC">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14:paraId="3A0F3F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14:paraId="0F666C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14:paraId="2D8925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14:paraId="5E0DE3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14:paraId="11B4EC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14:paraId="503630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евроатлантической цивилизации</w:t>
      </w:r>
    </w:p>
    <w:p w14:paraId="35C98744">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14:paraId="1F4FF1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14:paraId="36EFACFC">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14:paraId="6187A88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14:paraId="35AD2F5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наука, и религия. Культура барокко – эпоха роскоши и смятения.</w:t>
      </w:r>
    </w:p>
    <w:p w14:paraId="28FF190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14:paraId="7D0D5325">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Место и роль России в мировом пространстве культур</w:t>
      </w:r>
    </w:p>
    <w:p w14:paraId="1CC441B9">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Периодизация русской культуры: </w:t>
      </w:r>
    </w:p>
    <w:p w14:paraId="0AD8E540">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Дохристианская.</w:t>
      </w:r>
    </w:p>
    <w:p w14:paraId="555C57A7">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Христианская: </w:t>
      </w:r>
    </w:p>
    <w:p w14:paraId="199DF4CD">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14:paraId="7C6A973A">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Б) Период-правление династии Романовых. Основные культурные центры: Москва и Петербург. Ориентация на Запад. Светское искусство.</w:t>
      </w:r>
    </w:p>
    <w:p w14:paraId="0B214193">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14:paraId="7528A417">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Культура постсоветской России. Кризис. Пути развития. </w:t>
      </w:r>
    </w:p>
    <w:p w14:paraId="069005F7">
      <w:pPr>
        <w:pStyle w:val="11"/>
        <w:spacing w:after="0" w:line="360" w:lineRule="auto"/>
        <w:jc w:val="both"/>
        <w:rPr>
          <w:rFonts w:ascii="Times New Roman" w:hAnsi="Times New Roman" w:cs="Times New Roman"/>
          <w:b/>
          <w:bCs/>
          <w:color w:val="auto"/>
          <w:sz w:val="24"/>
          <w:szCs w:val="24"/>
        </w:rPr>
      </w:pPr>
      <w:r>
        <w:rPr>
          <w:rFonts w:ascii="Times New Roman" w:hAnsi="Times New Roman" w:cs="Times New Roman"/>
          <w:b/>
          <w:color w:val="auto"/>
          <w:sz w:val="24"/>
          <w:szCs w:val="24"/>
        </w:rPr>
        <w:t>Дохристианская культура славян</w:t>
      </w:r>
    </w:p>
    <w:p w14:paraId="72A7F58B">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14:paraId="49763FDF">
      <w:pPr>
        <w:pStyle w:val="11"/>
        <w:numPr>
          <w:ilvl w:val="2"/>
          <w:numId w:val="0"/>
        </w:numPr>
        <w:tabs>
          <w:tab w:val="left" w:pos="360"/>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Культура Киевской Руси</w:t>
      </w:r>
    </w:p>
    <w:p w14:paraId="0B0B91E4">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14:paraId="13E6329D">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Культура Московской Руси</w:t>
      </w:r>
    </w:p>
    <w:p w14:paraId="7899389A">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color w:val="auto"/>
          <w:sz w:val="24"/>
          <w:szCs w:val="24"/>
          <w:lang w:val="en-US"/>
        </w:rPr>
        <w:t>XIV</w:t>
      </w:r>
      <w:r>
        <w:rPr>
          <w:rFonts w:ascii="Times New Roman" w:hAnsi="Times New Roman" w:cs="Times New Roman"/>
          <w:bCs/>
          <w:color w:val="auto"/>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14:paraId="51B86CA0">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Завершение истории средневековой  русской культуры и зарождение культуры нового времени. </w:t>
      </w:r>
    </w:p>
    <w:p w14:paraId="42574891">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Русское Просвещение. Европеизация культуры России</w:t>
      </w:r>
    </w:p>
    <w:p w14:paraId="403C53DA">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Реформы Петра-</w:t>
      </w:r>
      <w:r>
        <w:rPr>
          <w:rFonts w:ascii="Times New Roman" w:hAnsi="Times New Roman" w:cs="Times New Roman"/>
          <w:bCs/>
          <w:color w:val="auto"/>
          <w:sz w:val="24"/>
          <w:szCs w:val="24"/>
          <w:lang w:val="en-US"/>
        </w:rPr>
        <w:t>I</w:t>
      </w:r>
      <w:r>
        <w:rPr>
          <w:rFonts w:ascii="Times New Roman" w:hAnsi="Times New Roman" w:cs="Times New Roman"/>
          <w:bCs/>
          <w:color w:val="auto"/>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14:paraId="71B66293">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Русская культура </w:t>
      </w:r>
      <w:r>
        <w:rPr>
          <w:rFonts w:ascii="Times New Roman" w:hAnsi="Times New Roman" w:cs="Times New Roman"/>
          <w:b/>
          <w:color w:val="auto"/>
          <w:sz w:val="24"/>
          <w:szCs w:val="24"/>
          <w:lang w:val="en-US"/>
        </w:rPr>
        <w:t>XIX</w:t>
      </w:r>
      <w:r>
        <w:rPr>
          <w:rFonts w:ascii="Times New Roman" w:hAnsi="Times New Roman" w:cs="Times New Roman"/>
          <w:b/>
          <w:color w:val="auto"/>
          <w:sz w:val="24"/>
          <w:szCs w:val="24"/>
        </w:rPr>
        <w:t xml:space="preserve"> века</w:t>
      </w:r>
    </w:p>
    <w:p w14:paraId="14123BAB">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14:paraId="2B5C68F9">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«Серебряный век» в русском искусстве</w:t>
      </w:r>
    </w:p>
    <w:p w14:paraId="511F4AC8">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Русская культура начала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14:paraId="3B34FCFB">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Культура СССР в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веке</w:t>
      </w:r>
    </w:p>
    <w:p w14:paraId="5F37D758">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14:paraId="4838C073">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color w:val="auto"/>
          <w:sz w:val="24"/>
          <w:szCs w:val="24"/>
          <w:lang w:val="en-US"/>
        </w:rPr>
        <w:t>II</w:t>
      </w:r>
      <w:r>
        <w:rPr>
          <w:rFonts w:ascii="Times New Roman" w:hAnsi="Times New Roman" w:cs="Times New Roman"/>
          <w:bCs/>
          <w:color w:val="auto"/>
          <w:sz w:val="24"/>
          <w:szCs w:val="24"/>
        </w:rPr>
        <w:t xml:space="preserve"> половина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века ( Б. Пастернак. А. Солженицин). Российские барды. Культура эпохи застоя и диссидентство. Историческое значение советской культуры. </w:t>
      </w:r>
    </w:p>
    <w:p w14:paraId="5A44FFCA">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Культура в постсоветский период. Денационализация культуры. «Утечка мозгов» Кризис в культуре России, пути выхода. </w:t>
      </w:r>
    </w:p>
    <w:p w14:paraId="17D8E92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Региональная культура</w:t>
      </w:r>
    </w:p>
    <w:p w14:paraId="0397B2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14:paraId="5576C584">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5D3D25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CD612D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DA3B151">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06B933F6">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65F139E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7B991E9">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9E30AAE">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1CA4C9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68235AC">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226146D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DE46E4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89E16D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3A5F46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71D569A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3994C3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96ACB6C">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277DB881">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715971EC">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1FDB5EC9">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18A68EC">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40F4044">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61C79EF5">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19350CD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6BEB1F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79F900D4">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42E5F98">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3EA7A5A">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59DD719">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95D8CD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5B516F2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7FF229E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997170">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2F883403">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D3AEE71">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BFDBBD5">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48D7E88C">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670C70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78A585E0">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5C2636E1">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4F7D5B85">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D49A4A1">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C76716D">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742B2BB">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C6BED4F">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4D39E59">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3476C263">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A8E4F8D">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BC10F50">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372560C8">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47050B6">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547FC076">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0875344">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03C51C5">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C8C5D7C">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514B021F">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6CFC020B">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D4C496A">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B3D0E88">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2E98356">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7BC0C13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C2A7D6B">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CEC8209">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412E947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B99D96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AFDCAA3">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3D45658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7A5529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B66358F">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75E24246">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ADD8EAA">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8E17492">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20B0DD0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8FA6F2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B48B21A">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079184E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C0468B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096FBA0">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777F1E66">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CFE9F53">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54CF408">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371F0CE1">
      <w:pPr>
        <w:spacing w:after="0" w:line="360" w:lineRule="auto"/>
        <w:jc w:val="both"/>
        <w:rPr>
          <w:rFonts w:ascii="Times New Roman" w:hAnsi="Times New Roman" w:cs="Times New Roman"/>
          <w:color w:val="auto"/>
          <w:sz w:val="24"/>
          <w:szCs w:val="24"/>
        </w:rPr>
      </w:pPr>
    </w:p>
    <w:p w14:paraId="433B66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4D4A570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1CEDBBD">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D9880BC">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06EFEF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6A8770D">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97A8CE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26285925">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C6017E5">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1B1B77D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446F54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524A68F5">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1B3EE04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10E9B72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18EFBA48">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36B19B4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9B3482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1DAED89E">
      <w:pPr>
        <w:spacing w:after="0" w:line="36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Конспекты </w:t>
      </w:r>
      <w:r>
        <w:rPr>
          <w:rFonts w:ascii="Times New Roman" w:hAnsi="Times New Roman" w:cs="Times New Roman"/>
          <w:color w:val="auto"/>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558F76FB">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67047BBC">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F705D43">
      <w:pPr>
        <w:spacing w:after="0" w:line="360" w:lineRule="auto"/>
        <w:jc w:val="center"/>
        <w:rPr>
          <w:rFonts w:ascii="Times New Roman" w:hAnsi="Times New Roman" w:cs="Times New Roman"/>
          <w:color w:val="auto"/>
          <w:sz w:val="24"/>
          <w:szCs w:val="24"/>
        </w:rPr>
      </w:pPr>
    </w:p>
    <w:p w14:paraId="20069612">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9609AF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9356" w:type="dxa"/>
        <w:tblInd w:w="1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1276"/>
        <w:gridCol w:w="2268"/>
        <w:gridCol w:w="1134"/>
        <w:gridCol w:w="1134"/>
      </w:tblGrid>
      <w:tr w14:paraId="197A13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38FA333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D52CB7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835" w:type="dxa"/>
            <w:vMerge w:val="restart"/>
            <w:tcBorders>
              <w:top w:val="single" w:color="auto" w:sz="4" w:space="0"/>
              <w:left w:val="single" w:color="auto" w:sz="4" w:space="0"/>
              <w:bottom w:val="single" w:color="auto" w:sz="4" w:space="0"/>
              <w:right w:val="single" w:color="auto" w:sz="4" w:space="0"/>
            </w:tcBorders>
            <w:vAlign w:val="center"/>
          </w:tcPr>
          <w:p w14:paraId="0A0EB9A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18BF7E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3E7F107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0AB951D5">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268" w:type="dxa"/>
            <w:vMerge w:val="restart"/>
            <w:tcBorders>
              <w:top w:val="single" w:color="auto" w:sz="4" w:space="0"/>
              <w:left w:val="single" w:color="auto" w:sz="4" w:space="0"/>
              <w:bottom w:val="single" w:color="auto" w:sz="4" w:space="0"/>
              <w:right w:val="single" w:color="auto" w:sz="4" w:space="0"/>
            </w:tcBorders>
            <w:vAlign w:val="center"/>
          </w:tcPr>
          <w:p w14:paraId="74A6BA9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3D20256C">
            <w:pPr>
              <w:spacing w:after="0" w:line="240" w:lineRule="auto"/>
              <w:jc w:val="center"/>
              <w:rPr>
                <w:rFonts w:ascii="Times New Roman" w:hAnsi="Times New Roman" w:eastAsia="Times New Roman" w:cs="Times New Roman"/>
                <w:i/>
                <w:color w:val="auto"/>
                <w:sz w:val="24"/>
                <w:szCs w:val="24"/>
                <w:lang w:eastAsia="ru-RU"/>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6427D4D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33935E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956D23B">
            <w:pPr>
              <w:spacing w:after="0"/>
              <w:rPr>
                <w:rFonts w:ascii="Times New Roman" w:hAnsi="Times New Roman" w:eastAsia="Times New Roman" w:cs="Times New Roman"/>
                <w:b/>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537FBCBC">
            <w:pPr>
              <w:spacing w:after="0"/>
              <w:rPr>
                <w:rFonts w:ascii="Times New Roman" w:hAnsi="Times New Roman" w:eastAsia="Times New Roman" w:cs="Times New Roman"/>
                <w:b/>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697E47B">
            <w:pPr>
              <w:spacing w:after="0"/>
              <w:rPr>
                <w:rFonts w:ascii="Times New Roman" w:hAnsi="Times New Roman" w:eastAsia="Times New Roman" w:cs="Times New Roman"/>
                <w:b/>
                <w:color w:val="auto"/>
                <w:sz w:val="24"/>
                <w:szCs w:val="24"/>
                <w:lang w:eastAsia="ru-RU"/>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14:paraId="4EDA256B">
            <w:pPr>
              <w:spacing w:after="0"/>
              <w:rPr>
                <w:rFonts w:ascii="Times New Roman" w:hAnsi="Times New Roman" w:eastAsia="Times New Roman" w:cs="Times New Roman"/>
                <w:i/>
                <w:color w:val="auto"/>
                <w:sz w:val="24"/>
                <w:szCs w:val="24"/>
                <w:lang w:eastAsia="ru-RU"/>
              </w:rPr>
            </w:pPr>
          </w:p>
        </w:tc>
        <w:tc>
          <w:tcPr>
            <w:tcW w:w="1134" w:type="dxa"/>
            <w:tcBorders>
              <w:top w:val="single" w:color="auto" w:sz="4" w:space="0"/>
              <w:left w:val="single" w:color="auto" w:sz="4" w:space="0"/>
              <w:bottom w:val="single" w:color="auto" w:sz="4" w:space="0"/>
              <w:right w:val="single" w:color="auto" w:sz="4" w:space="0"/>
            </w:tcBorders>
            <w:vAlign w:val="center"/>
          </w:tcPr>
          <w:p w14:paraId="215B821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w:t>
            </w:r>
          </w:p>
        </w:tc>
        <w:tc>
          <w:tcPr>
            <w:tcW w:w="1134" w:type="dxa"/>
            <w:tcBorders>
              <w:top w:val="single" w:color="auto" w:sz="4" w:space="0"/>
              <w:left w:val="single" w:color="auto" w:sz="4" w:space="0"/>
              <w:bottom w:val="single" w:color="auto" w:sz="4" w:space="0"/>
              <w:right w:val="single" w:color="auto" w:sz="4" w:space="0"/>
            </w:tcBorders>
            <w:vAlign w:val="center"/>
          </w:tcPr>
          <w:p w14:paraId="448679F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заочная</w:t>
            </w:r>
          </w:p>
        </w:tc>
      </w:tr>
      <w:tr w14:paraId="69ACDA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7BF707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835" w:type="dxa"/>
            <w:vMerge w:val="restart"/>
            <w:tcBorders>
              <w:top w:val="single" w:color="auto" w:sz="4" w:space="0"/>
              <w:left w:val="single" w:color="auto" w:sz="4" w:space="0"/>
              <w:bottom w:val="single" w:color="auto" w:sz="4" w:space="0"/>
              <w:right w:val="single" w:color="auto" w:sz="4" w:space="0"/>
            </w:tcBorders>
          </w:tcPr>
          <w:p w14:paraId="02ECD7E3">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color w:val="auto"/>
                <w:sz w:val="24"/>
                <w:szCs w:val="24"/>
              </w:rPr>
              <w:t>Культурология как наука</w:t>
            </w:r>
          </w:p>
          <w:p w14:paraId="455EF22A">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10B6CE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w:t>
            </w:r>
          </w:p>
        </w:tc>
        <w:tc>
          <w:tcPr>
            <w:tcW w:w="2268" w:type="dxa"/>
            <w:tcBorders>
              <w:top w:val="single" w:color="auto" w:sz="4" w:space="0"/>
              <w:left w:val="single" w:color="auto" w:sz="4" w:space="0"/>
              <w:bottom w:val="single" w:color="auto" w:sz="4" w:space="0"/>
              <w:right w:val="single" w:color="auto" w:sz="4" w:space="0"/>
            </w:tcBorders>
            <w:vAlign w:val="center"/>
          </w:tcPr>
          <w:p w14:paraId="471F64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739D67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38476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5BA7F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EA357C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75F7F262">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E2C00E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AF82C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091007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CFD2C6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DF4C4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34A6EDA">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A1D0635">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E2ED9B1">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B707B0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4EC8FF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top w:val="single" w:color="auto" w:sz="4" w:space="0"/>
              <w:left w:val="single" w:color="auto" w:sz="4" w:space="0"/>
              <w:bottom w:val="single" w:color="auto" w:sz="4" w:space="0"/>
              <w:right w:val="single" w:color="auto" w:sz="4" w:space="0"/>
            </w:tcBorders>
            <w:vAlign w:val="center"/>
          </w:tcPr>
          <w:p w14:paraId="4378AE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CC1D1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A7A2AB1">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4405FFA">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D678F5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FF999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6F927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top w:val="single" w:color="auto" w:sz="4" w:space="0"/>
              <w:left w:val="single" w:color="auto" w:sz="4" w:space="0"/>
              <w:bottom w:val="single" w:color="auto" w:sz="4" w:space="0"/>
              <w:right w:val="single" w:color="auto" w:sz="4" w:space="0"/>
            </w:tcBorders>
            <w:vAlign w:val="center"/>
          </w:tcPr>
          <w:p w14:paraId="2A0C81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4C84B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restart"/>
            <w:tcBorders>
              <w:top w:val="single" w:color="auto" w:sz="4" w:space="0"/>
              <w:left w:val="single" w:color="auto" w:sz="4" w:space="0"/>
              <w:right w:val="single" w:color="auto" w:sz="4" w:space="0"/>
            </w:tcBorders>
            <w:vAlign w:val="center"/>
          </w:tcPr>
          <w:p w14:paraId="2DA730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35" w:type="dxa"/>
            <w:vMerge w:val="restart"/>
            <w:tcBorders>
              <w:top w:val="single" w:color="auto" w:sz="4" w:space="0"/>
              <w:left w:val="single" w:color="auto" w:sz="4" w:space="0"/>
              <w:right w:val="single" w:color="auto" w:sz="4" w:space="0"/>
            </w:tcBorders>
          </w:tcPr>
          <w:p w14:paraId="01D1FA3B">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2. </w:t>
            </w:r>
            <w:r>
              <w:rPr>
                <w:rFonts w:ascii="Times New Roman" w:hAnsi="Times New Roman" w:cs="Times New Roman"/>
                <w:bCs/>
                <w:color w:val="auto"/>
                <w:sz w:val="24"/>
                <w:szCs w:val="24"/>
              </w:rPr>
              <w:t xml:space="preserve">Основные культурологические идеи русской научной мысли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p w14:paraId="4B739514">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right w:val="single" w:color="auto" w:sz="4" w:space="0"/>
            </w:tcBorders>
            <w:vAlign w:val="center"/>
          </w:tcPr>
          <w:p w14:paraId="3A1F69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6/9</w:t>
            </w:r>
          </w:p>
        </w:tc>
        <w:tc>
          <w:tcPr>
            <w:tcW w:w="2268" w:type="dxa"/>
            <w:tcBorders>
              <w:top w:val="single" w:color="auto" w:sz="4" w:space="0"/>
              <w:left w:val="single" w:color="auto" w:sz="4" w:space="0"/>
              <w:bottom w:val="single" w:color="auto" w:sz="4" w:space="0"/>
              <w:right w:val="single" w:color="auto" w:sz="4" w:space="0"/>
            </w:tcBorders>
            <w:vAlign w:val="center"/>
          </w:tcPr>
          <w:p w14:paraId="2E3A84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7F341B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AF840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2093F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left w:val="single" w:color="auto" w:sz="4" w:space="0"/>
              <w:right w:val="single" w:color="auto" w:sz="4" w:space="0"/>
            </w:tcBorders>
            <w:vAlign w:val="center"/>
          </w:tcPr>
          <w:p w14:paraId="2F57F28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71BC07E2">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0A6962A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41D6E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3C0E84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15B63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E28D9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709" w:type="dxa"/>
            <w:vMerge w:val="continue"/>
            <w:tcBorders>
              <w:left w:val="single" w:color="auto" w:sz="4" w:space="0"/>
              <w:right w:val="single" w:color="auto" w:sz="4" w:space="0"/>
            </w:tcBorders>
            <w:vAlign w:val="center"/>
          </w:tcPr>
          <w:p w14:paraId="1EC8E68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E404F65">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6B2BFA2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74C2B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57C9B1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4B234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5B1DB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709" w:type="dxa"/>
            <w:vMerge w:val="continue"/>
            <w:tcBorders>
              <w:left w:val="single" w:color="auto" w:sz="4" w:space="0"/>
              <w:right w:val="single" w:color="auto" w:sz="4" w:space="0"/>
            </w:tcBorders>
            <w:vAlign w:val="center"/>
          </w:tcPr>
          <w:p w14:paraId="51215D36">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0EA3712B">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350A1FF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D83F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40EB34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13F98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E3781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9" w:type="dxa"/>
            <w:vMerge w:val="continue"/>
            <w:tcBorders>
              <w:left w:val="single" w:color="auto" w:sz="4" w:space="0"/>
              <w:right w:val="single" w:color="auto" w:sz="4" w:space="0"/>
            </w:tcBorders>
            <w:vAlign w:val="center"/>
          </w:tcPr>
          <w:p w14:paraId="6C8FBB72">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49C16A26">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68DBE51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1B27BC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582565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F2524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3B9E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9" w:type="dxa"/>
            <w:vMerge w:val="continue"/>
            <w:tcBorders>
              <w:left w:val="single" w:color="auto" w:sz="4" w:space="0"/>
              <w:bottom w:val="single" w:color="auto" w:sz="4" w:space="0"/>
              <w:right w:val="single" w:color="auto" w:sz="4" w:space="0"/>
            </w:tcBorders>
            <w:vAlign w:val="center"/>
          </w:tcPr>
          <w:p w14:paraId="0A824CDE">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25690EC7">
            <w:pPr>
              <w:spacing w:after="0"/>
              <w:rPr>
                <w:rFonts w:ascii="Times New Roman" w:hAnsi="Times New Roman" w:cs="Times New Roman"/>
                <w:color w:val="auto"/>
                <w:sz w:val="24"/>
                <w:szCs w:val="24"/>
              </w:rPr>
            </w:pPr>
          </w:p>
        </w:tc>
        <w:tc>
          <w:tcPr>
            <w:tcW w:w="1276" w:type="dxa"/>
            <w:vMerge w:val="continue"/>
            <w:tcBorders>
              <w:left w:val="single" w:color="auto" w:sz="4" w:space="0"/>
              <w:bottom w:val="single" w:color="auto" w:sz="4" w:space="0"/>
              <w:right w:val="single" w:color="auto" w:sz="4" w:space="0"/>
            </w:tcBorders>
            <w:vAlign w:val="center"/>
          </w:tcPr>
          <w:p w14:paraId="19CAB7B3">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6DF73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4C24C8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B5720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1CAB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3AFDF1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835" w:type="dxa"/>
            <w:vMerge w:val="restart"/>
            <w:tcBorders>
              <w:top w:val="single" w:color="auto" w:sz="4" w:space="0"/>
              <w:left w:val="single" w:color="auto" w:sz="4" w:space="0"/>
              <w:bottom w:val="single" w:color="auto" w:sz="4" w:space="0"/>
              <w:right w:val="single" w:color="auto" w:sz="4" w:space="0"/>
            </w:tcBorders>
          </w:tcPr>
          <w:p w14:paraId="45DC067A">
            <w:pPr>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Культурологическое знание 2-й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Х – начала ХХ века </w:t>
            </w:r>
          </w:p>
          <w:p w14:paraId="3EBFA637">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1F9F56B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7F97F33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5225EB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55198F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5F635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C83953A">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AEB6D6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4BBD6E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171F5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957A9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580D4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06A03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5AE5C6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3D51BF8">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258C55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EDDF1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5F1F2E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7A251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FCBA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A062F62">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6F10FD96">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C08537F">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741922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76C5B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CB34B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9E4D4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C73157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696842A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2B4086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41DC1B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02FFC7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7B6DE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A4434B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5F1BDF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57A85D6D">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534367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87A99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5EEF3F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189654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EBBCA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709" w:type="dxa"/>
            <w:vMerge w:val="restart"/>
            <w:tcBorders>
              <w:top w:val="single" w:color="auto" w:sz="4" w:space="0"/>
              <w:left w:val="single" w:color="auto" w:sz="4" w:space="0"/>
              <w:right w:val="single" w:color="auto" w:sz="4" w:space="0"/>
            </w:tcBorders>
            <w:vAlign w:val="center"/>
          </w:tcPr>
          <w:p w14:paraId="54B2FF0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835" w:type="dxa"/>
            <w:vMerge w:val="restart"/>
            <w:tcBorders>
              <w:top w:val="single" w:color="auto" w:sz="4" w:space="0"/>
              <w:left w:val="single" w:color="auto" w:sz="4" w:space="0"/>
              <w:right w:val="single" w:color="auto" w:sz="4" w:space="0"/>
            </w:tcBorders>
          </w:tcPr>
          <w:p w14:paraId="12934088">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color w:val="auto"/>
                <w:sz w:val="24"/>
                <w:szCs w:val="24"/>
              </w:rPr>
              <w:t>Основные научные направления культурологии ХХ в.</w:t>
            </w:r>
          </w:p>
          <w:p w14:paraId="77066066">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right w:val="single" w:color="auto" w:sz="4" w:space="0"/>
            </w:tcBorders>
            <w:vAlign w:val="center"/>
          </w:tcPr>
          <w:p w14:paraId="641F74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right w:val="single" w:color="auto" w:sz="4" w:space="0"/>
            </w:tcBorders>
            <w:vAlign w:val="center"/>
          </w:tcPr>
          <w:p w14:paraId="4EA6962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right w:val="single" w:color="auto" w:sz="4" w:space="0"/>
            </w:tcBorders>
            <w:vAlign w:val="center"/>
          </w:tcPr>
          <w:p w14:paraId="6FBE5F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right w:val="single" w:color="auto" w:sz="4" w:space="0"/>
            </w:tcBorders>
            <w:vAlign w:val="center"/>
          </w:tcPr>
          <w:p w14:paraId="10ECD4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4AA9D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1FED5CF0">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04DB4AF0">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3949889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73DAF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BECF5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32B275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FF3A5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46535F94">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347FEFD3">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50C36E2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51424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6B3EA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9567B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89446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64E0D25D">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47D6F25F">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57B7D62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E0DE67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0705A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0862B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BE0173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35111CC0">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1AC46D6C">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6519767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A7854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040358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A78D1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9B773C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709" w:type="dxa"/>
            <w:vMerge w:val="continue"/>
            <w:tcBorders>
              <w:left w:val="single" w:color="auto" w:sz="4" w:space="0"/>
              <w:bottom w:val="single" w:color="auto" w:sz="4" w:space="0"/>
              <w:right w:val="single" w:color="auto" w:sz="4" w:space="0"/>
            </w:tcBorders>
            <w:vAlign w:val="center"/>
          </w:tcPr>
          <w:p w14:paraId="69FF0183">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394D5302">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bottom w:val="single" w:color="auto" w:sz="4" w:space="0"/>
              <w:right w:val="single" w:color="auto" w:sz="4" w:space="0"/>
            </w:tcBorders>
            <w:vAlign w:val="center"/>
          </w:tcPr>
          <w:p w14:paraId="7CD8855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9D6FE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511837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2491B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C785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6020C8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835" w:type="dxa"/>
            <w:vMerge w:val="restart"/>
            <w:tcBorders>
              <w:top w:val="single" w:color="auto" w:sz="4" w:space="0"/>
              <w:left w:val="single" w:color="auto" w:sz="4" w:space="0"/>
              <w:bottom w:val="single" w:color="auto" w:sz="4" w:space="0"/>
              <w:right w:val="single" w:color="auto" w:sz="4" w:space="0"/>
            </w:tcBorders>
          </w:tcPr>
          <w:p w14:paraId="52E5480D">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5. </w:t>
            </w:r>
            <w:r>
              <w:rPr>
                <w:rFonts w:ascii="Times New Roman" w:hAnsi="Times New Roman" w:cs="Times New Roman"/>
                <w:color w:val="auto"/>
                <w:sz w:val="24"/>
                <w:szCs w:val="24"/>
              </w:rPr>
              <w:t xml:space="preserve"> Искусство как чувственная сфера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0AAB97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0D5B44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B0121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50813D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159C5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D870A2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1420522">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6583EA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2DF56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43063C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F2AB3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5BB9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CA379CA">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9D72C98">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80BF591">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369A03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630D91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93261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5C987F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C1954E3">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78E7167D">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9BED43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629E99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w:t>
            </w:r>
          </w:p>
        </w:tc>
        <w:tc>
          <w:tcPr>
            <w:tcW w:w="1134" w:type="dxa"/>
            <w:tcBorders>
              <w:top w:val="single" w:color="auto" w:sz="4" w:space="0"/>
              <w:left w:val="single" w:color="auto" w:sz="4" w:space="0"/>
              <w:bottom w:val="single" w:color="auto" w:sz="4" w:space="0"/>
              <w:right w:val="single" w:color="auto" w:sz="4" w:space="0"/>
            </w:tcBorders>
            <w:vAlign w:val="center"/>
          </w:tcPr>
          <w:p w14:paraId="3FE15718">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top w:val="single" w:color="auto" w:sz="4" w:space="0"/>
              <w:left w:val="single" w:color="auto" w:sz="4" w:space="0"/>
              <w:bottom w:val="single" w:color="auto" w:sz="4" w:space="0"/>
              <w:right w:val="single" w:color="auto" w:sz="4" w:space="0"/>
            </w:tcBorders>
            <w:vAlign w:val="center"/>
          </w:tcPr>
          <w:p w14:paraId="523E0FFF">
            <w:pPr>
              <w:spacing w:after="0" w:line="240" w:lineRule="auto"/>
              <w:jc w:val="center"/>
              <w:rPr>
                <w:rFonts w:ascii="Times New Roman" w:hAnsi="Times New Roman" w:eastAsia="Times New Roman" w:cs="Times New Roman"/>
                <w:color w:val="auto"/>
                <w:sz w:val="24"/>
                <w:szCs w:val="24"/>
                <w:lang w:eastAsia="ru-RU"/>
              </w:rPr>
            </w:pPr>
          </w:p>
        </w:tc>
      </w:tr>
      <w:tr w14:paraId="1CB719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EA35AE8">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1D052C1">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7881458">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3B73E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293123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1EA6B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4FFB5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91EB3CE">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70C9C6B">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3DFDC28">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DD81C5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10679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9F97E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A6D3E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5BFD58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31934B7">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487A29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BC98A3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D0355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C3182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C6883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65DB4D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835" w:type="dxa"/>
            <w:vMerge w:val="restart"/>
            <w:tcBorders>
              <w:top w:val="single" w:color="auto" w:sz="4" w:space="0"/>
              <w:left w:val="single" w:color="auto" w:sz="4" w:space="0"/>
              <w:bottom w:val="single" w:color="auto" w:sz="4" w:space="0"/>
              <w:right w:val="single" w:color="auto" w:sz="4" w:space="0"/>
            </w:tcBorders>
          </w:tcPr>
          <w:p w14:paraId="1DBE84E0">
            <w:pPr>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xml:space="preserve"> Семиотика культуры</w:t>
            </w:r>
          </w:p>
          <w:p w14:paraId="6A3E9B43">
            <w:pPr>
              <w:rPr>
                <w:rFonts w:ascii="Times New Roman" w:hAnsi="Times New Roman" w:cs="Times New Roman"/>
                <w:b/>
                <w:bCs/>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5CB256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53972D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32ACA5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6BC021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849850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A00569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311C202C">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58A2C2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97F5A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38862B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766894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305B4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DF4533F">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4400C1A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07490B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04445F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398C21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A69F7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017C6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1C2CAD0">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5AED3ABE">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D5CC08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A702DA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3E2287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30AC6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A3FB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907873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4B4636FD">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A950C5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2688A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04A9FF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0BA93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3F340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44076D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45E0726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2655D9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9B696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3CA027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4B27F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27EFA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5F0670A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35" w:type="dxa"/>
            <w:vMerge w:val="restart"/>
            <w:tcBorders>
              <w:top w:val="single" w:color="auto" w:sz="4" w:space="0"/>
              <w:left w:val="single" w:color="auto" w:sz="4" w:space="0"/>
              <w:bottom w:val="single" w:color="auto" w:sz="4" w:space="0"/>
              <w:right w:val="single" w:color="auto" w:sz="4" w:space="0"/>
            </w:tcBorders>
          </w:tcPr>
          <w:p w14:paraId="4E82BC46">
            <w:pPr>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Сущность и структура культуры на современном этапе</w:t>
            </w:r>
          </w:p>
          <w:p w14:paraId="35182DC9">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F04909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158E3F0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546F7A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4F19E5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5C05DD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176F5E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BD42ACC">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722B05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6885DE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491F65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63D9C1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29E98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E65E19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E20B7A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0F7BAB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E13C6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2D137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2F5DF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884FD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745F48C">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0232CC6">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FE2AC8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BA8B8E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77EE83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68868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98F8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17370D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26106F6">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E802DF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E31386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7A574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65427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E09ED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275D02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53CE37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AB47A0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48D592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734D70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C0C5C6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4200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449A66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35" w:type="dxa"/>
            <w:vMerge w:val="restart"/>
            <w:tcBorders>
              <w:top w:val="single" w:color="auto" w:sz="4" w:space="0"/>
              <w:left w:val="single" w:color="auto" w:sz="4" w:space="0"/>
              <w:bottom w:val="single" w:color="auto" w:sz="4" w:space="0"/>
              <w:right w:val="single" w:color="auto" w:sz="4" w:space="0"/>
            </w:tcBorders>
          </w:tcPr>
          <w:p w14:paraId="55575FB3">
            <w:pPr>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Типология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0C96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8C43E4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4D2338E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3DD1E9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071AD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C1EBAB2">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F753D47">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309CFA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00392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8B74F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03FE49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B9442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3E9714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7E3558FA">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120CA9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F77EF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08B95E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34E98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F81C0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256632E">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20A508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00850B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FE96C2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74E15A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10A3A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F9A6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1FC340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FA25B31">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6499CB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CC5568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023125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6F695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B648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E8D7A54">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1160F3DD">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12115B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B12C8C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7CE9ED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D8180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38CB4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30D052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35" w:type="dxa"/>
            <w:vMerge w:val="restart"/>
            <w:tcBorders>
              <w:top w:val="single" w:color="auto" w:sz="4" w:space="0"/>
              <w:left w:val="single" w:color="auto" w:sz="4" w:space="0"/>
              <w:bottom w:val="single" w:color="auto" w:sz="4" w:space="0"/>
              <w:right w:val="single" w:color="auto" w:sz="4" w:space="0"/>
            </w:tcBorders>
          </w:tcPr>
          <w:p w14:paraId="27CDCD62">
            <w:pPr>
              <w:rPr>
                <w:rFonts w:ascii="Times New Roman" w:hAnsi="Times New Roman" w:cs="Times New Roman"/>
                <w:color w:val="auto"/>
                <w:sz w:val="24"/>
                <w:szCs w:val="24"/>
              </w:rPr>
            </w:pPr>
            <w:r>
              <w:rPr>
                <w:rFonts w:ascii="Times New Roman" w:hAnsi="Times New Roman" w:cs="Times New Roman"/>
                <w:b/>
                <w:bCs/>
                <w:color w:val="auto"/>
                <w:sz w:val="24"/>
                <w:szCs w:val="24"/>
              </w:rPr>
              <w:t>Тема 9.</w:t>
            </w:r>
            <w:r>
              <w:rPr>
                <w:rFonts w:ascii="Times New Roman" w:hAnsi="Times New Roman" w:cs="Times New Roman"/>
                <w:color w:val="auto"/>
                <w:sz w:val="24"/>
                <w:szCs w:val="24"/>
              </w:rPr>
              <w:t xml:space="preserve"> «Восток»-«Запад» -сравнительное изучение культур</w:t>
            </w:r>
          </w:p>
          <w:p w14:paraId="3CA607C2">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B5932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07A61E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6315E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7C95D9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051643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978BA01">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4C99D9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AD7EB7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44033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3C6F05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5019FE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096B8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451123B">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F03F9DE">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C56B11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388FB0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48776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E0E91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F035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F77323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B7241D1">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BF8BD9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091D0E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D1C0D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26143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5804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205097F">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C79EEDD">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06580C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C38C1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545EF2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02987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2721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602595F">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65EED29A">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8531865">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FDCE7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 xml:space="preserve">подготовка к дискуссии </w:t>
            </w:r>
          </w:p>
        </w:tc>
        <w:tc>
          <w:tcPr>
            <w:tcW w:w="1134" w:type="dxa"/>
            <w:tcBorders>
              <w:top w:val="single" w:color="auto" w:sz="4" w:space="0"/>
              <w:left w:val="single" w:color="auto" w:sz="4" w:space="0"/>
              <w:bottom w:val="single" w:color="auto" w:sz="4" w:space="0"/>
              <w:right w:val="single" w:color="auto" w:sz="4" w:space="0"/>
            </w:tcBorders>
            <w:vAlign w:val="center"/>
          </w:tcPr>
          <w:p w14:paraId="36DB5B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3A3B5FA">
            <w:pPr>
              <w:spacing w:after="0" w:line="240" w:lineRule="auto"/>
              <w:jc w:val="center"/>
              <w:rPr>
                <w:rFonts w:ascii="Times New Roman" w:hAnsi="Times New Roman" w:eastAsia="Times New Roman" w:cs="Times New Roman"/>
                <w:color w:val="auto"/>
                <w:sz w:val="24"/>
                <w:szCs w:val="24"/>
                <w:lang w:eastAsia="ru-RU"/>
              </w:rPr>
            </w:pPr>
          </w:p>
        </w:tc>
      </w:tr>
      <w:tr w14:paraId="141D63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FBAD9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Merge w:val="restart"/>
            <w:tcBorders>
              <w:top w:val="single" w:color="auto" w:sz="4" w:space="0"/>
              <w:left w:val="single" w:color="auto" w:sz="4" w:space="0"/>
              <w:bottom w:val="single" w:color="auto" w:sz="4" w:space="0"/>
              <w:right w:val="single" w:color="auto" w:sz="4" w:space="0"/>
            </w:tcBorders>
          </w:tcPr>
          <w:p w14:paraId="157F1373">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10. </w:t>
            </w:r>
            <w:r>
              <w:rPr>
                <w:rFonts w:ascii="Times New Roman" w:hAnsi="Times New Roman" w:cs="Times New Roman"/>
                <w:bCs/>
                <w:color w:val="auto"/>
                <w:sz w:val="24"/>
                <w:szCs w:val="24"/>
              </w:rPr>
              <w:t>Место и роль России в мировом пространстве культур</w:t>
            </w:r>
          </w:p>
          <w:p w14:paraId="47B1BC5C">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68A10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7689A8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3A8BBA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425D9B5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6A37C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8F143E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D36BF0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B1215A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BEDD9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3FDFA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FE5A0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A4FE7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66F977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D8F390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A0946D3">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669D11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646BD4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9BA84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88F9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35A812C">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45FE91C">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72BA93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E1046C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AF31B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B15DA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02571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AAD144C">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18B77398">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393C37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DC7D26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4C2F2F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0FA68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BA368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4417A80">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918C750">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BA23F1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16066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43B78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13298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AE7D9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right w:val="single" w:color="auto" w:sz="4" w:space="0"/>
            </w:tcBorders>
            <w:vAlign w:val="center"/>
          </w:tcPr>
          <w:p w14:paraId="0634DF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835" w:type="dxa"/>
            <w:vMerge w:val="restart"/>
            <w:tcBorders>
              <w:top w:val="single" w:color="auto" w:sz="4" w:space="0"/>
              <w:left w:val="single" w:color="auto" w:sz="4" w:space="0"/>
              <w:right w:val="single" w:color="auto" w:sz="4" w:space="0"/>
            </w:tcBorders>
          </w:tcPr>
          <w:p w14:paraId="6D32786E">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11. </w:t>
            </w:r>
            <w:r>
              <w:rPr>
                <w:rFonts w:ascii="Times New Roman" w:hAnsi="Times New Roman" w:cs="Times New Roman"/>
                <w:color w:val="auto"/>
                <w:sz w:val="24"/>
                <w:szCs w:val="24"/>
              </w:rPr>
              <w:t xml:space="preserve"> Региональная культура</w:t>
            </w:r>
          </w:p>
        </w:tc>
        <w:tc>
          <w:tcPr>
            <w:tcW w:w="1276" w:type="dxa"/>
            <w:vMerge w:val="restart"/>
            <w:tcBorders>
              <w:top w:val="single" w:color="auto" w:sz="4" w:space="0"/>
              <w:left w:val="single" w:color="auto" w:sz="4" w:space="0"/>
              <w:right w:val="single" w:color="auto" w:sz="4" w:space="0"/>
            </w:tcBorders>
            <w:vAlign w:val="center"/>
          </w:tcPr>
          <w:p w14:paraId="60D0AA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F5016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697BEE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30EB23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62BBE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2F81630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CE1A991">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0F40E6D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58C63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CCA32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165186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297F0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2D4BA7BC">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308AC9B6">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597E9FA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CDD7B8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73FC9E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CCE7D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A55A4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09" w:type="dxa"/>
            <w:vMerge w:val="continue"/>
            <w:tcBorders>
              <w:left w:val="single" w:color="auto" w:sz="4" w:space="0"/>
              <w:right w:val="single" w:color="auto" w:sz="4" w:space="0"/>
            </w:tcBorders>
            <w:vAlign w:val="center"/>
          </w:tcPr>
          <w:p w14:paraId="0D9BAFB7">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B9B3F98">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2118BC86">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CA1AA2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069D53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20440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5D072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09" w:type="dxa"/>
            <w:vMerge w:val="continue"/>
            <w:tcBorders>
              <w:left w:val="single" w:color="auto" w:sz="4" w:space="0"/>
              <w:right w:val="single" w:color="auto" w:sz="4" w:space="0"/>
            </w:tcBorders>
            <w:vAlign w:val="center"/>
          </w:tcPr>
          <w:p w14:paraId="7822B44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08FF2677">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3E16BF0F">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496AB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58F604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07D22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279C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left w:val="single" w:color="auto" w:sz="4" w:space="0"/>
              <w:right w:val="single" w:color="auto" w:sz="4" w:space="0"/>
            </w:tcBorders>
            <w:vAlign w:val="center"/>
          </w:tcPr>
          <w:p w14:paraId="5507FFF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F6FAA87">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6586176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E9C4EA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32ED7F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right w:val="single" w:color="auto" w:sz="4" w:space="0"/>
            </w:tcBorders>
            <w:vAlign w:val="center"/>
          </w:tcPr>
          <w:p w14:paraId="5C13F1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326FB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left w:val="single" w:color="auto" w:sz="4" w:space="0"/>
              <w:bottom w:val="single" w:color="auto" w:sz="4" w:space="0"/>
              <w:right w:val="single" w:color="auto" w:sz="4" w:space="0"/>
            </w:tcBorders>
            <w:vAlign w:val="center"/>
          </w:tcPr>
          <w:p w14:paraId="3A2A9A51">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25F13B86">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bottom w:val="single" w:color="auto" w:sz="4" w:space="0"/>
              <w:right w:val="single" w:color="auto" w:sz="4" w:space="0"/>
            </w:tcBorders>
            <w:vAlign w:val="center"/>
          </w:tcPr>
          <w:p w14:paraId="5CEB444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969B0F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134" w:type="dxa"/>
            <w:tcBorders>
              <w:top w:val="single" w:color="auto" w:sz="4" w:space="0"/>
              <w:left w:val="single" w:color="auto" w:sz="4" w:space="0"/>
              <w:bottom w:val="single" w:color="auto" w:sz="4" w:space="0"/>
              <w:right w:val="single" w:color="auto" w:sz="4" w:space="0"/>
            </w:tcBorders>
            <w:vAlign w:val="center"/>
          </w:tcPr>
          <w:p w14:paraId="2B28D8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left w:val="single" w:color="auto" w:sz="4" w:space="0"/>
              <w:bottom w:val="single" w:color="auto" w:sz="4" w:space="0"/>
              <w:right w:val="single" w:color="auto" w:sz="4" w:space="0"/>
            </w:tcBorders>
            <w:vAlign w:val="center"/>
          </w:tcPr>
          <w:p w14:paraId="443A12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CC341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tcBorders>
              <w:top w:val="single" w:color="auto" w:sz="4" w:space="0"/>
              <w:left w:val="single" w:color="auto" w:sz="4" w:space="0"/>
              <w:bottom w:val="single" w:color="auto" w:sz="4" w:space="0"/>
              <w:right w:val="single" w:color="auto" w:sz="4" w:space="0"/>
            </w:tcBorders>
            <w:vAlign w:val="center"/>
          </w:tcPr>
          <w:p w14:paraId="07AF4F89">
            <w:pPr>
              <w:spacing w:after="0"/>
              <w:rPr>
                <w:rFonts w:ascii="Times New Roman" w:hAnsi="Times New Roman" w:eastAsia="Times New Roman" w:cs="Times New Roman"/>
                <w:color w:val="auto"/>
                <w:sz w:val="24"/>
                <w:szCs w:val="24"/>
                <w:lang w:eastAsia="ru-RU"/>
              </w:rPr>
            </w:pPr>
          </w:p>
        </w:tc>
        <w:tc>
          <w:tcPr>
            <w:tcW w:w="2835" w:type="dxa"/>
            <w:tcBorders>
              <w:top w:val="single" w:color="auto" w:sz="4" w:space="0"/>
              <w:left w:val="single" w:color="auto" w:sz="4" w:space="0"/>
              <w:bottom w:val="single" w:color="auto" w:sz="4" w:space="0"/>
              <w:right w:val="single" w:color="auto" w:sz="4" w:space="0"/>
            </w:tcBorders>
          </w:tcPr>
          <w:p w14:paraId="2062567B">
            <w:pPr>
              <w:spacing w:after="0"/>
              <w:rPr>
                <w:rFonts w:ascii="Times New Roman" w:hAnsi="Times New Roman" w:eastAsia="Times New Roman" w:cs="Times New Roman"/>
                <w:color w:val="auto"/>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vAlign w:val="center"/>
          </w:tcPr>
          <w:p w14:paraId="0A0E0DBF">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22A25A9">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134" w:type="dxa"/>
            <w:tcBorders>
              <w:top w:val="single" w:color="auto" w:sz="4" w:space="0"/>
              <w:left w:val="single" w:color="auto" w:sz="4" w:space="0"/>
              <w:bottom w:val="single" w:color="auto" w:sz="4" w:space="0"/>
              <w:right w:val="single" w:color="auto" w:sz="4" w:space="0"/>
            </w:tcBorders>
            <w:vAlign w:val="center"/>
          </w:tcPr>
          <w:p w14:paraId="085B368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1134" w:type="dxa"/>
            <w:tcBorders>
              <w:top w:val="single" w:color="auto" w:sz="4" w:space="0"/>
              <w:left w:val="single" w:color="auto" w:sz="4" w:space="0"/>
              <w:bottom w:val="single" w:color="auto" w:sz="4" w:space="0"/>
              <w:right w:val="single" w:color="auto" w:sz="4" w:space="0"/>
            </w:tcBorders>
            <w:vAlign w:val="center"/>
          </w:tcPr>
          <w:p w14:paraId="38CE747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r>
    </w:tbl>
    <w:p w14:paraId="29D1EC5B">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E938CBF">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632CE6C">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38DB2E90">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1FD2B49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27B35B6">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04090F4B">
        <w:tc>
          <w:tcPr>
            <w:tcW w:w="3115" w:type="dxa"/>
            <w:tcBorders>
              <w:top w:val="single" w:color="auto" w:sz="4" w:space="0"/>
              <w:left w:val="single" w:color="auto" w:sz="4" w:space="0"/>
              <w:bottom w:val="single" w:color="auto" w:sz="4" w:space="0"/>
              <w:right w:val="single" w:color="auto" w:sz="4" w:space="0"/>
            </w:tcBorders>
          </w:tcPr>
          <w:p w14:paraId="4A7DD6A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5B13363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5DA10D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791A85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7F51B038">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75DA787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B5A7D9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EB4D94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00DD71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014EDB3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58CF45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4E6AC04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CE257E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AE4F235">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B39F67B">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6B34D8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4A43F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198250B5">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79167C2">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0B49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9F55266">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07A081B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55873F9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BFE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18FA9B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DF3A25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64501AE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27C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DA77D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4D992C6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0B30D7D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2DF7966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34B2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EFEBD9">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CFF1CD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6DB2BB0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2732B72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74E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60EC70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7C1FCE77">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3CA487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4E33A19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684A0B0A">
      <w:pPr>
        <w:spacing w:after="0" w:line="360" w:lineRule="auto"/>
        <w:jc w:val="both"/>
        <w:rPr>
          <w:rFonts w:ascii="Times New Roman" w:hAnsi="Times New Roman" w:eastAsia="Times New Roman"/>
          <w:color w:val="auto"/>
          <w:sz w:val="24"/>
          <w:szCs w:val="24"/>
          <w:lang w:eastAsia="ru-RU"/>
        </w:rPr>
      </w:pPr>
    </w:p>
    <w:p w14:paraId="65D42FFE">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A13298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1648E34">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80E0BB8">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F8E0672">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FA7B64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ED54B3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402F80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4A4645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CE48A1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7AAE06EF">
      <w:pPr>
        <w:pStyle w:val="40"/>
        <w:shd w:val="clear" w:color="auto" w:fill="auto"/>
        <w:spacing w:before="0" w:after="0" w:line="360" w:lineRule="auto"/>
        <w:jc w:val="both"/>
        <w:rPr>
          <w:b w:val="0"/>
          <w:color w:val="auto"/>
          <w:sz w:val="24"/>
          <w:szCs w:val="24"/>
        </w:rPr>
      </w:pPr>
    </w:p>
    <w:p w14:paraId="0027E6E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tbl>
      <w:tblPr>
        <w:tblStyle w:val="6"/>
        <w:tblW w:w="9532" w:type="dxa"/>
        <w:tblInd w:w="-318" w:type="dxa"/>
        <w:tblLayout w:type="fixed"/>
        <w:tblCellMar>
          <w:top w:w="0" w:type="dxa"/>
          <w:left w:w="108" w:type="dxa"/>
          <w:bottom w:w="0" w:type="dxa"/>
          <w:right w:w="108" w:type="dxa"/>
        </w:tblCellMar>
      </w:tblPr>
      <w:tblGrid>
        <w:gridCol w:w="9532"/>
      </w:tblGrid>
      <w:tr w14:paraId="14FC0F85">
        <w:tblPrEx>
          <w:tblCellMar>
            <w:top w:w="0" w:type="dxa"/>
            <w:left w:w="108" w:type="dxa"/>
            <w:bottom w:w="0" w:type="dxa"/>
            <w:right w:w="108" w:type="dxa"/>
          </w:tblCellMar>
        </w:tblPrEx>
        <w:trPr>
          <w:trHeight w:val="2895" w:hRule="atLeast"/>
        </w:trPr>
        <w:tc>
          <w:tcPr>
            <w:tcW w:w="9532" w:type="dxa"/>
            <w:vAlign w:val="center"/>
          </w:tcPr>
          <w:p w14:paraId="1836CE5D">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12C32B41">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0F56B35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W w:w="9356" w:type="dxa"/>
              <w:tblInd w:w="0" w:type="dxa"/>
              <w:tblLayout w:type="fixed"/>
              <w:tblCellMar>
                <w:top w:w="0" w:type="dxa"/>
                <w:left w:w="108" w:type="dxa"/>
                <w:bottom w:w="0" w:type="dxa"/>
                <w:right w:w="108" w:type="dxa"/>
              </w:tblCellMar>
            </w:tblPr>
            <w:tblGrid>
              <w:gridCol w:w="9356"/>
            </w:tblGrid>
            <w:tr w14:paraId="76D767E3">
              <w:tblPrEx>
                <w:tblCellMar>
                  <w:top w:w="0" w:type="dxa"/>
                  <w:left w:w="108" w:type="dxa"/>
                  <w:bottom w:w="0" w:type="dxa"/>
                  <w:right w:w="108" w:type="dxa"/>
                </w:tblCellMar>
              </w:tblPrEx>
              <w:trPr>
                <w:trHeight w:val="345" w:hRule="atLeast"/>
              </w:trPr>
              <w:tc>
                <w:tcPr>
                  <w:tcW w:w="9356" w:type="dxa"/>
                </w:tcPr>
                <w:p w14:paraId="5A7086DF">
                  <w:pPr>
                    <w:pStyle w:val="12"/>
                    <w:spacing w:line="360" w:lineRule="auto"/>
                    <w:rPr>
                      <w:rFonts w:ascii="Times New Roman" w:hAnsi="Times New Roman" w:cs="Times New Roman"/>
                      <w:b/>
                      <w:color w:val="auto"/>
                      <w:sz w:val="24"/>
                      <w:szCs w:val="24"/>
                    </w:rPr>
                  </w:pPr>
                </w:p>
              </w:tc>
            </w:tr>
            <w:tr w14:paraId="655EE5C7">
              <w:tblPrEx>
                <w:tblCellMar>
                  <w:top w:w="0" w:type="dxa"/>
                  <w:left w:w="108" w:type="dxa"/>
                  <w:bottom w:w="0" w:type="dxa"/>
                  <w:right w:w="108" w:type="dxa"/>
                </w:tblCellMar>
              </w:tblPrEx>
              <w:trPr>
                <w:trHeight w:val="144" w:hRule="atLeast"/>
              </w:trPr>
              <w:tc>
                <w:tcPr>
                  <w:tcW w:w="9356" w:type="dxa"/>
                </w:tcPr>
                <w:p w14:paraId="492FFD03">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r>
                    <w:rPr>
                      <w:color w:val="auto"/>
                    </w:rPr>
                    <w:fldChar w:fldCharType="begin"/>
                  </w:r>
                  <w:r>
                    <w:rPr>
                      <w:color w:val="auto"/>
                    </w:rPr>
                    <w:instrText xml:space="preserve"> HYPERLINK "https://znanium.com/catalog/product/1093705" </w:instrText>
                  </w:r>
                  <w:r>
                    <w:rPr>
                      <w:color w:val="auto"/>
                    </w:rPr>
                    <w:fldChar w:fldCharType="separate"/>
                  </w:r>
                  <w:r>
                    <w:rPr>
                      <w:rStyle w:val="8"/>
                      <w:rFonts w:ascii="Times New Roman" w:hAnsi="Times New Roman" w:cs="Times New Roman"/>
                      <w:color w:val="auto"/>
                      <w:sz w:val="24"/>
                      <w:szCs w:val="24"/>
                    </w:rPr>
                    <w:t>https://znanium.com/catalog/product/1093705</w:t>
                  </w:r>
                  <w:r>
                    <w:rPr>
                      <w:rStyle w:val="8"/>
                      <w:rFonts w:ascii="Times New Roman" w:hAnsi="Times New Roman" w:cs="Times New Roman"/>
                      <w:color w:val="auto"/>
                      <w:sz w:val="24"/>
                      <w:szCs w:val="24"/>
                    </w:rPr>
                    <w:fldChar w:fldCharType="end"/>
                  </w:r>
                </w:p>
              </w:tc>
            </w:tr>
            <w:tr w14:paraId="053E607D">
              <w:tblPrEx>
                <w:tblCellMar>
                  <w:top w:w="0" w:type="dxa"/>
                  <w:left w:w="108" w:type="dxa"/>
                  <w:bottom w:w="0" w:type="dxa"/>
                  <w:right w:w="108" w:type="dxa"/>
                </w:tblCellMar>
              </w:tblPrEx>
              <w:trPr>
                <w:trHeight w:val="144" w:hRule="atLeast"/>
              </w:trPr>
              <w:tc>
                <w:tcPr>
                  <w:tcW w:w="9356" w:type="dxa"/>
                </w:tcPr>
                <w:p w14:paraId="45BBA816">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Руденко А. М. Культурология : учебник / А.М. Руденко, С.И. Самыгин, М.М. Шубина [и др.] ; под ред. А.М. Руденко. — М. : РИОР : ИНФРА-М, 2018. — 336 с. - Режим доступа: </w:t>
                  </w:r>
                  <w:r>
                    <w:rPr>
                      <w:color w:val="auto"/>
                    </w:rPr>
                    <w:fldChar w:fldCharType="begin"/>
                  </w:r>
                  <w:r>
                    <w:rPr>
                      <w:color w:val="auto"/>
                    </w:rPr>
                    <w:instrText xml:space="preserve"> HYPERLINK "http://znanium.com/catalog/product/907584" </w:instrText>
                  </w:r>
                  <w:r>
                    <w:rPr>
                      <w:color w:val="auto"/>
                    </w:rPr>
                    <w:fldChar w:fldCharType="separate"/>
                  </w:r>
                  <w:r>
                    <w:rPr>
                      <w:rStyle w:val="8"/>
                      <w:rFonts w:ascii="Times New Roman" w:hAnsi="Times New Roman" w:cs="Times New Roman"/>
                      <w:color w:val="auto"/>
                      <w:sz w:val="24"/>
                      <w:szCs w:val="24"/>
                    </w:rPr>
                    <w:t>http://znanium.com/catalog/product/907584</w:t>
                  </w:r>
                  <w:r>
                    <w:rPr>
                      <w:rStyle w:val="8"/>
                      <w:rFonts w:ascii="Times New Roman" w:hAnsi="Times New Roman" w:cs="Times New Roman"/>
                      <w:color w:val="auto"/>
                      <w:sz w:val="24"/>
                      <w:szCs w:val="24"/>
                    </w:rPr>
                    <w:fldChar w:fldCharType="end"/>
                  </w:r>
                </w:p>
                <w:p w14:paraId="63B92D1C">
                  <w:pPr>
                    <w:pStyle w:val="12"/>
                    <w:spacing w:line="360" w:lineRule="auto"/>
                    <w:jc w:val="both"/>
                    <w:rPr>
                      <w:rFonts w:ascii="Times New Roman" w:hAnsi="Times New Roman" w:cs="Times New Roman"/>
                      <w:color w:val="auto"/>
                      <w:sz w:val="24"/>
                      <w:szCs w:val="24"/>
                    </w:rPr>
                  </w:pPr>
                </w:p>
              </w:tc>
            </w:tr>
          </w:tbl>
          <w:p w14:paraId="0EE80270">
            <w:pPr>
              <w:spacing w:after="0" w:line="360" w:lineRule="auto"/>
              <w:jc w:val="both"/>
              <w:rPr>
                <w:rFonts w:ascii="Times New Roman" w:hAnsi="Times New Roman" w:cs="Times New Roman"/>
                <w:color w:val="auto"/>
                <w:sz w:val="24"/>
                <w:szCs w:val="24"/>
              </w:rPr>
            </w:pPr>
          </w:p>
          <w:p w14:paraId="657A9BF0">
            <w:pPr>
              <w:numPr>
                <w:ilvl w:val="1"/>
                <w:numId w:val="7"/>
              </w:numPr>
              <w:tabs>
                <w:tab w:val="left" w:pos="709"/>
                <w:tab w:val="clear" w:pos="360"/>
              </w:tabs>
              <w:spacing w:after="0" w:line="360" w:lineRule="auto"/>
              <w:ind w:hanging="42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3BD9FA81">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21C9ECD3">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W w:w="9532" w:type="dxa"/>
              <w:tblInd w:w="0" w:type="dxa"/>
              <w:tblLayout w:type="fixed"/>
              <w:tblCellMar>
                <w:top w:w="0" w:type="dxa"/>
                <w:left w:w="108" w:type="dxa"/>
                <w:bottom w:w="0" w:type="dxa"/>
                <w:right w:w="108" w:type="dxa"/>
              </w:tblCellMar>
            </w:tblPr>
            <w:tblGrid>
              <w:gridCol w:w="9532"/>
            </w:tblGrid>
            <w:tr w14:paraId="1068EF37">
              <w:tblPrEx>
                <w:tblCellMar>
                  <w:top w:w="0" w:type="dxa"/>
                  <w:left w:w="108" w:type="dxa"/>
                  <w:bottom w:w="0" w:type="dxa"/>
                  <w:right w:w="108" w:type="dxa"/>
                </w:tblCellMar>
              </w:tblPrEx>
              <w:trPr>
                <w:trHeight w:val="2697" w:hRule="atLeast"/>
              </w:trPr>
              <w:tc>
                <w:tcPr>
                  <w:tcW w:w="9532" w:type="dxa"/>
                  <w:vAlign w:val="center"/>
                </w:tcPr>
                <w:p w14:paraId="4822BB18">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r>
                    <w:rPr>
                      <w:color w:val="auto"/>
                    </w:rPr>
                    <w:fldChar w:fldCharType="begin"/>
                  </w:r>
                  <w:r>
                    <w:rPr>
                      <w:color w:val="auto"/>
                    </w:rPr>
                    <w:instrText xml:space="preserve"> HYPERLINK "https://znanium.com/catalog/product/1003195" </w:instrText>
                  </w:r>
                  <w:r>
                    <w:rPr>
                      <w:color w:val="auto"/>
                    </w:rPr>
                    <w:fldChar w:fldCharType="separate"/>
                  </w:r>
                  <w:r>
                    <w:rPr>
                      <w:rStyle w:val="8"/>
                      <w:rFonts w:ascii="Times New Roman" w:hAnsi="Times New Roman" w:cs="Times New Roman"/>
                      <w:color w:val="auto"/>
                      <w:sz w:val="24"/>
                      <w:szCs w:val="24"/>
                    </w:rPr>
                    <w:t>https://znanium.com/catalog/product/1003195</w:t>
                  </w:r>
                  <w:r>
                    <w:rPr>
                      <w:rStyle w:val="8"/>
                      <w:rFonts w:ascii="Times New Roman" w:hAnsi="Times New Roman" w:cs="Times New Roman"/>
                      <w:color w:val="auto"/>
                      <w:sz w:val="24"/>
                      <w:szCs w:val="24"/>
                    </w:rPr>
                    <w:fldChar w:fldCharType="end"/>
                  </w:r>
                </w:p>
              </w:tc>
            </w:tr>
          </w:tbl>
          <w:p w14:paraId="700B99BB">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7A09816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25FEAD58">
            <w:pPr>
              <w:pStyle w:val="36"/>
              <w:numPr>
                <w:ilvl w:val="0"/>
                <w:numId w:val="8"/>
              </w:numPr>
              <w:tabs>
                <w:tab w:val="left" w:pos="284"/>
              </w:tabs>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4D1E1821">
            <w:pPr>
              <w:pStyle w:val="36"/>
              <w:tabs>
                <w:tab w:val="left" w:pos="284"/>
              </w:tabs>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250488E9">
            <w:pPr>
              <w:pStyle w:val="36"/>
              <w:numPr>
                <w:ilvl w:val="0"/>
                <w:numId w:val="8"/>
              </w:numPr>
              <w:tabs>
                <w:tab w:val="left" w:pos="284"/>
              </w:tabs>
              <w:spacing w:line="360" w:lineRule="auto"/>
              <w:ind w:left="0" w:firstLine="0"/>
              <w:jc w:val="both"/>
              <w:rPr>
                <w:color w:val="auto"/>
              </w:rPr>
            </w:pPr>
            <w:r>
              <w:rPr>
                <w:color w:val="auto"/>
              </w:rPr>
              <w:t>Министерство экономического развития и торговли Камчатского края: https://www.kamgov.ru/minecon</w:t>
            </w:r>
          </w:p>
          <w:p w14:paraId="42A9F568">
            <w:pPr>
              <w:pStyle w:val="36"/>
              <w:tabs>
                <w:tab w:val="left" w:pos="284"/>
              </w:tabs>
              <w:spacing w:line="360" w:lineRule="auto"/>
              <w:ind w:left="0"/>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8"/>
                <w:color w:val="auto"/>
              </w:rPr>
              <w:t>https://www.kamgov.ru/minecon/prognozy</w:t>
            </w:r>
            <w:r>
              <w:rPr>
                <w:rStyle w:val="8"/>
                <w:color w:val="auto"/>
              </w:rPr>
              <w:fldChar w:fldCharType="end"/>
            </w:r>
            <w:r>
              <w:rPr>
                <w:color w:val="auto"/>
              </w:rPr>
              <w:t>;</w:t>
            </w:r>
          </w:p>
          <w:p w14:paraId="5B1F3E06">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rFonts w:ascii="Times New Roman" w:hAnsi="Times New Roman" w:cs="Times New Roman"/>
                <w:color w:val="auto"/>
                <w:sz w:val="24"/>
                <w:szCs w:val="24"/>
                <w:u w:val="none"/>
              </w:rPr>
              <w:t>https://www.kamgov.ru/gov-entity/iogv</w:t>
            </w:r>
            <w:r>
              <w:rPr>
                <w:rStyle w:val="8"/>
                <w:rFonts w:ascii="Times New Roman" w:hAnsi="Times New Roman" w:cs="Times New Roman"/>
                <w:color w:val="auto"/>
                <w:sz w:val="24"/>
                <w:szCs w:val="24"/>
                <w:u w:val="none"/>
              </w:rPr>
              <w:fldChar w:fldCharType="end"/>
            </w:r>
            <w:r>
              <w:rPr>
                <w:rFonts w:ascii="Times New Roman" w:hAnsi="Times New Roman" w:cs="Times New Roman"/>
                <w:color w:val="auto"/>
                <w:sz w:val="24"/>
                <w:szCs w:val="24"/>
              </w:rPr>
              <w:t>.</w:t>
            </w:r>
          </w:p>
          <w:p w14:paraId="73AF89C2">
            <w:pPr>
              <w:pStyle w:val="36"/>
              <w:numPr>
                <w:ilvl w:val="0"/>
                <w:numId w:val="9"/>
              </w:numPr>
              <w:tabs>
                <w:tab w:val="left" w:pos="284"/>
              </w:tabs>
              <w:spacing w:line="360" w:lineRule="auto"/>
              <w:ind w:left="0" w:firstLine="0"/>
              <w:jc w:val="both"/>
              <w:rPr>
                <w:rStyle w:val="8"/>
                <w:color w:val="auto"/>
              </w:rPr>
            </w:pPr>
            <w:r>
              <w:rPr>
                <w:rStyle w:val="8"/>
                <w:color w:val="auto"/>
                <w:u w:val="none"/>
              </w:rPr>
              <w:t>Министерство социального благополучия и семейной политики Камчатского края</w:t>
            </w:r>
            <w:r>
              <w:rPr>
                <w:color w:val="auto"/>
              </w:rPr>
              <w:t xml:space="preserve"> </w:t>
            </w:r>
            <w:r>
              <w:rPr>
                <w:color w:val="auto"/>
              </w:rPr>
              <w:fldChar w:fldCharType="begin"/>
            </w:r>
            <w:r>
              <w:rPr>
                <w:color w:val="auto"/>
              </w:rPr>
              <w:instrText xml:space="preserve"> HYPERLINK "https://mintrud.kamgov.ru/" </w:instrText>
            </w:r>
            <w:r>
              <w:rPr>
                <w:color w:val="auto"/>
              </w:rPr>
              <w:fldChar w:fldCharType="separate"/>
            </w:r>
            <w:r>
              <w:rPr>
                <w:rStyle w:val="8"/>
                <w:color w:val="auto"/>
              </w:rPr>
              <w:t>https://mintrud.kamgov.ru/</w:t>
            </w:r>
            <w:r>
              <w:rPr>
                <w:rStyle w:val="8"/>
                <w:color w:val="auto"/>
              </w:rPr>
              <w:fldChar w:fldCharType="end"/>
            </w:r>
          </w:p>
          <w:p w14:paraId="7BF810F5">
            <w:pPr>
              <w:pStyle w:val="36"/>
              <w:numPr>
                <w:ilvl w:val="0"/>
                <w:numId w:val="9"/>
              </w:numPr>
              <w:tabs>
                <w:tab w:val="left" w:pos="284"/>
              </w:tabs>
              <w:spacing w:line="360" w:lineRule="auto"/>
              <w:ind w:left="0" w:firstLine="0"/>
              <w:jc w:val="both"/>
              <w:rPr>
                <w:color w:val="auto"/>
              </w:rPr>
            </w:pPr>
            <w:r>
              <w:rPr>
                <w:color w:val="auto"/>
              </w:rPr>
              <w:t xml:space="preserve"> Комиссия Российской Федерации по делам ЮНЕСКО </w:t>
            </w:r>
            <w:r>
              <w:rPr>
                <w:color w:val="auto"/>
              </w:rPr>
              <w:fldChar w:fldCharType="begin"/>
            </w:r>
            <w:r>
              <w:rPr>
                <w:color w:val="auto"/>
              </w:rPr>
              <w:instrText xml:space="preserve"> HYPERLINK "http://unesco.ru/news/rudn-60/" </w:instrText>
            </w:r>
            <w:r>
              <w:rPr>
                <w:color w:val="auto"/>
              </w:rPr>
              <w:fldChar w:fldCharType="separate"/>
            </w:r>
            <w:r>
              <w:rPr>
                <w:rStyle w:val="8"/>
                <w:color w:val="auto"/>
              </w:rPr>
              <w:t>http://unesco.ru/news/rudn-60/</w:t>
            </w:r>
            <w:r>
              <w:rPr>
                <w:rStyle w:val="8"/>
                <w:color w:val="auto"/>
              </w:rPr>
              <w:fldChar w:fldCharType="end"/>
            </w:r>
          </w:p>
          <w:p w14:paraId="20F519C2">
            <w:pPr>
              <w:pStyle w:val="36"/>
              <w:numPr>
                <w:ilvl w:val="0"/>
                <w:numId w:val="9"/>
              </w:numPr>
              <w:tabs>
                <w:tab w:val="left" w:pos="284"/>
              </w:tabs>
              <w:spacing w:line="360" w:lineRule="auto"/>
              <w:ind w:left="0" w:firstLine="0"/>
              <w:jc w:val="both"/>
              <w:rPr>
                <w:color w:val="auto"/>
              </w:rPr>
            </w:pPr>
            <w:r>
              <w:rPr>
                <w:color w:val="auto"/>
              </w:rPr>
              <w:t xml:space="preserve"> Росинформкультура </w:t>
            </w:r>
            <w:r>
              <w:rPr>
                <w:color w:val="auto"/>
              </w:rPr>
              <w:fldChar w:fldCharType="begin"/>
            </w:r>
            <w:r>
              <w:rPr>
                <w:color w:val="auto"/>
              </w:rPr>
              <w:instrText xml:space="preserve"> HYPERLINK "http://infoculture.rsl.ru/RSKD/main.htm" </w:instrText>
            </w:r>
            <w:r>
              <w:rPr>
                <w:color w:val="auto"/>
              </w:rPr>
              <w:fldChar w:fldCharType="separate"/>
            </w:r>
            <w:r>
              <w:rPr>
                <w:rStyle w:val="8"/>
                <w:color w:val="auto"/>
              </w:rPr>
              <w:t>http://infoculture.rsl.ru/RSKD/main.htm</w:t>
            </w:r>
            <w:r>
              <w:rPr>
                <w:rStyle w:val="8"/>
                <w:color w:val="auto"/>
              </w:rPr>
              <w:fldChar w:fldCharType="end"/>
            </w:r>
          </w:p>
          <w:p w14:paraId="5EA64731">
            <w:pPr>
              <w:pStyle w:val="36"/>
              <w:numPr>
                <w:ilvl w:val="0"/>
                <w:numId w:val="9"/>
              </w:numPr>
              <w:tabs>
                <w:tab w:val="left" w:pos="284"/>
              </w:tabs>
              <w:spacing w:line="360" w:lineRule="auto"/>
              <w:ind w:left="0" w:firstLine="0"/>
              <w:jc w:val="both"/>
              <w:rPr>
                <w:rStyle w:val="8"/>
                <w:color w:val="auto"/>
                <w:u w:val="none"/>
              </w:rPr>
            </w:pPr>
            <w:r>
              <w:rPr>
                <w:color w:val="auto"/>
              </w:rPr>
              <w:t xml:space="preserve"> Культура России, информационный портал </w:t>
            </w:r>
            <w:r>
              <w:rPr>
                <w:color w:val="auto"/>
              </w:rPr>
              <w:fldChar w:fldCharType="begin"/>
            </w:r>
            <w:r>
              <w:rPr>
                <w:color w:val="auto"/>
              </w:rPr>
              <w:instrText xml:space="preserve"> HYPERLINK "http://www.russianculture.ru/" </w:instrText>
            </w:r>
            <w:r>
              <w:rPr>
                <w:color w:val="auto"/>
              </w:rPr>
              <w:fldChar w:fldCharType="separate"/>
            </w:r>
            <w:r>
              <w:rPr>
                <w:rStyle w:val="8"/>
                <w:color w:val="auto"/>
              </w:rPr>
              <w:t>http://www.russianculture.ru/</w:t>
            </w:r>
            <w:r>
              <w:rPr>
                <w:rStyle w:val="8"/>
                <w:color w:val="auto"/>
              </w:rPr>
              <w:fldChar w:fldCharType="end"/>
            </w:r>
            <w:r>
              <w:rPr>
                <w:color w:val="auto"/>
              </w:rPr>
              <w:t xml:space="preserve">. Культуролог- сайт о культурологии </w:t>
            </w:r>
            <w:r>
              <w:rPr>
                <w:color w:val="auto"/>
              </w:rPr>
              <w:fldChar w:fldCharType="begin"/>
            </w:r>
            <w:r>
              <w:rPr>
                <w:color w:val="auto"/>
              </w:rPr>
              <w:instrText xml:space="preserve"> HYPERLINK "http://culturolog.ru/" </w:instrText>
            </w:r>
            <w:r>
              <w:rPr>
                <w:color w:val="auto"/>
              </w:rPr>
              <w:fldChar w:fldCharType="separate"/>
            </w:r>
            <w:r>
              <w:rPr>
                <w:rStyle w:val="8"/>
                <w:color w:val="auto"/>
              </w:rPr>
              <w:t>http://culturolog.ru/</w:t>
            </w:r>
            <w:r>
              <w:rPr>
                <w:rStyle w:val="8"/>
                <w:color w:val="auto"/>
              </w:rPr>
              <w:fldChar w:fldCharType="end"/>
            </w:r>
          </w:p>
          <w:p w14:paraId="0C01780F">
            <w:pPr>
              <w:pStyle w:val="36"/>
              <w:numPr>
                <w:ilvl w:val="0"/>
                <w:numId w:val="9"/>
              </w:numPr>
              <w:tabs>
                <w:tab w:val="left" w:pos="284"/>
              </w:tabs>
              <w:spacing w:line="360" w:lineRule="auto"/>
              <w:ind w:left="0" w:firstLine="0"/>
              <w:jc w:val="both"/>
              <w:rPr>
                <w:rStyle w:val="8"/>
                <w:color w:val="auto"/>
                <w:u w:val="none"/>
              </w:rPr>
            </w:pPr>
            <w:r>
              <w:rPr>
                <w:rStyle w:val="8"/>
                <w:color w:val="auto"/>
              </w:rPr>
              <w:t xml:space="preserve"> </w:t>
            </w:r>
            <w:r>
              <w:rPr>
                <w:rStyle w:val="8"/>
                <w:color w:val="auto"/>
                <w:u w:val="none"/>
              </w:rPr>
              <w:t xml:space="preserve">Министерство культуры Российской Федерации </w:t>
            </w:r>
            <w:r>
              <w:rPr>
                <w:color w:val="auto"/>
              </w:rPr>
              <w:fldChar w:fldCharType="begin"/>
            </w:r>
            <w:r>
              <w:rPr>
                <w:color w:val="auto"/>
              </w:rPr>
              <w:instrText xml:space="preserve"> HYPERLINK "https://culture.gov.ru/about/" </w:instrText>
            </w:r>
            <w:r>
              <w:rPr>
                <w:color w:val="auto"/>
              </w:rPr>
              <w:fldChar w:fldCharType="separate"/>
            </w:r>
            <w:r>
              <w:rPr>
                <w:rStyle w:val="8"/>
                <w:color w:val="auto"/>
                <w:u w:val="none"/>
              </w:rPr>
              <w:t>https://culture.gov.ru/about/</w:t>
            </w:r>
            <w:r>
              <w:rPr>
                <w:rStyle w:val="8"/>
                <w:color w:val="auto"/>
                <w:u w:val="none"/>
              </w:rPr>
              <w:fldChar w:fldCharType="end"/>
            </w:r>
          </w:p>
          <w:p w14:paraId="64272B5A">
            <w:pPr>
              <w:pStyle w:val="36"/>
              <w:numPr>
                <w:ilvl w:val="0"/>
                <w:numId w:val="9"/>
              </w:numPr>
              <w:tabs>
                <w:tab w:val="left" w:pos="284"/>
              </w:tabs>
              <w:spacing w:line="360" w:lineRule="auto"/>
              <w:ind w:left="0" w:firstLine="0"/>
              <w:jc w:val="both"/>
              <w:rPr>
                <w:rStyle w:val="8"/>
                <w:color w:val="auto"/>
              </w:rPr>
            </w:pPr>
            <w:r>
              <w:rPr>
                <w:rStyle w:val="8"/>
                <w:color w:val="auto"/>
                <w:u w:val="none"/>
              </w:rPr>
              <w:t xml:space="preserve"> Министерство культуры Камчатского края</w:t>
            </w:r>
            <w:r>
              <w:rPr>
                <w:rStyle w:val="8"/>
                <w:color w:val="auto"/>
              </w:rPr>
              <w:t xml:space="preserve"> </w:t>
            </w:r>
            <w:r>
              <w:rPr>
                <w:color w:val="auto"/>
              </w:rPr>
              <w:fldChar w:fldCharType="begin"/>
            </w:r>
            <w:r>
              <w:rPr>
                <w:color w:val="auto"/>
              </w:rPr>
              <w:instrText xml:space="preserve"> HYPERLINK "https://kamgov.ru/mincult" </w:instrText>
            </w:r>
            <w:r>
              <w:rPr>
                <w:color w:val="auto"/>
              </w:rPr>
              <w:fldChar w:fldCharType="separate"/>
            </w:r>
            <w:r>
              <w:rPr>
                <w:rStyle w:val="8"/>
                <w:color w:val="auto"/>
              </w:rPr>
              <w:t>https://kamgov.ru/mincult</w:t>
            </w:r>
            <w:r>
              <w:rPr>
                <w:rStyle w:val="8"/>
                <w:color w:val="auto"/>
              </w:rPr>
              <w:fldChar w:fldCharType="end"/>
            </w:r>
          </w:p>
          <w:p w14:paraId="235F97C6">
            <w:pPr>
              <w:pStyle w:val="36"/>
              <w:tabs>
                <w:tab w:val="left" w:pos="284"/>
              </w:tabs>
              <w:spacing w:line="360" w:lineRule="auto"/>
              <w:ind w:left="0"/>
              <w:jc w:val="both"/>
              <w:rPr>
                <w:rStyle w:val="8"/>
                <w:color w:val="auto"/>
              </w:rPr>
            </w:pPr>
            <w:r>
              <w:rPr>
                <w:rStyle w:val="8"/>
                <w:color w:val="auto"/>
                <w:u w:val="none"/>
              </w:rPr>
              <w:t>-федеральные проекты</w:t>
            </w:r>
            <w:r>
              <w:rPr>
                <w:rStyle w:val="8"/>
                <w:color w:val="auto"/>
              </w:rPr>
              <w:t xml:space="preserve"> </w:t>
            </w:r>
            <w:r>
              <w:rPr>
                <w:color w:val="auto"/>
              </w:rPr>
              <w:fldChar w:fldCharType="begin"/>
            </w:r>
            <w:r>
              <w:rPr>
                <w:color w:val="auto"/>
              </w:rPr>
              <w:instrText xml:space="preserve"> HYPERLINK "https://www.kamgov.ru/mincult/federalnye-proekty" </w:instrText>
            </w:r>
            <w:r>
              <w:rPr>
                <w:color w:val="auto"/>
              </w:rPr>
              <w:fldChar w:fldCharType="separate"/>
            </w:r>
            <w:r>
              <w:rPr>
                <w:rStyle w:val="8"/>
                <w:color w:val="auto"/>
              </w:rPr>
              <w:t>https://www.kamgov.ru/mincult/federalnye-proekty</w:t>
            </w:r>
            <w:r>
              <w:rPr>
                <w:rStyle w:val="8"/>
                <w:color w:val="auto"/>
              </w:rPr>
              <w:fldChar w:fldCharType="end"/>
            </w:r>
          </w:p>
          <w:p w14:paraId="05FF9788">
            <w:pPr>
              <w:pStyle w:val="36"/>
              <w:tabs>
                <w:tab w:val="left" w:pos="284"/>
              </w:tabs>
              <w:spacing w:line="360" w:lineRule="auto"/>
              <w:ind w:left="0"/>
              <w:jc w:val="both"/>
              <w:rPr>
                <w:rStyle w:val="8"/>
                <w:color w:val="auto"/>
              </w:rPr>
            </w:pPr>
            <w:r>
              <w:rPr>
                <w:rStyle w:val="8"/>
                <w:color w:val="auto"/>
                <w:u w:val="none"/>
              </w:rPr>
              <w:t>- региональные проекты</w:t>
            </w:r>
            <w:r>
              <w:rPr>
                <w:rStyle w:val="8"/>
                <w:color w:val="auto"/>
              </w:rPr>
              <w:t xml:space="preserve"> </w:t>
            </w:r>
            <w:r>
              <w:rPr>
                <w:color w:val="auto"/>
              </w:rPr>
              <w:fldChar w:fldCharType="begin"/>
            </w:r>
            <w:r>
              <w:rPr>
                <w:color w:val="auto"/>
              </w:rPr>
              <w:instrText xml:space="preserve"> HYPERLINK "https://www.kamgov.ru/mincult/regionalnye-proekty" </w:instrText>
            </w:r>
            <w:r>
              <w:rPr>
                <w:color w:val="auto"/>
              </w:rPr>
              <w:fldChar w:fldCharType="separate"/>
            </w:r>
            <w:r>
              <w:rPr>
                <w:rStyle w:val="8"/>
                <w:color w:val="auto"/>
              </w:rPr>
              <w:t>https://www.kamgov.ru/mincult/regionalnye-proekty</w:t>
            </w:r>
            <w:r>
              <w:rPr>
                <w:rStyle w:val="8"/>
                <w:color w:val="auto"/>
              </w:rPr>
              <w:fldChar w:fldCharType="end"/>
            </w:r>
          </w:p>
          <w:p w14:paraId="6EF9D0A2">
            <w:pPr>
              <w:tabs>
                <w:tab w:val="left" w:pos="284"/>
              </w:tabs>
              <w:spacing w:after="0" w:line="360" w:lineRule="auto"/>
              <w:jc w:val="both"/>
              <w:rPr>
                <w:rFonts w:ascii="Times New Roman" w:hAnsi="Times New Roman" w:cs="Times New Roman"/>
                <w:color w:val="auto"/>
                <w:sz w:val="24"/>
                <w:szCs w:val="24"/>
              </w:rPr>
            </w:pPr>
            <w:r>
              <w:rPr>
                <w:rStyle w:val="8"/>
                <w:rFonts w:ascii="Times New Roman" w:hAnsi="Times New Roman" w:cs="Times New Roman"/>
                <w:color w:val="auto"/>
                <w:sz w:val="24"/>
                <w:szCs w:val="24"/>
                <w:u w:val="none"/>
              </w:rPr>
              <w:t>12.</w:t>
            </w:r>
            <w:r>
              <w:rPr>
                <w:rStyle w:val="8"/>
                <w:color w:val="auto"/>
                <w:u w:val="none"/>
              </w:rPr>
              <w:t xml:space="preserve"> </w:t>
            </w:r>
            <w:r>
              <w:rPr>
                <w:rFonts w:ascii="Times New Roman" w:hAnsi="Times New Roman" w:cs="Times New Roman"/>
                <w:color w:val="auto"/>
                <w:sz w:val="24"/>
                <w:szCs w:val="24"/>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cs="Times New Roman"/>
                <w:color w:val="auto"/>
                <w:sz w:val="24"/>
                <w:szCs w:val="24"/>
              </w:rPr>
              <w:t>http://dvf-vavt.ru/biblioteka1/help_stud/</w:t>
            </w:r>
            <w:r>
              <w:rPr>
                <w:rStyle w:val="8"/>
                <w:rFonts w:ascii="Times New Roman" w:hAnsi="Times New Roman" w:cs="Times New Roman"/>
                <w:color w:val="auto"/>
                <w:sz w:val="24"/>
                <w:szCs w:val="24"/>
              </w:rPr>
              <w:fldChar w:fldCharType="end"/>
            </w:r>
          </w:p>
          <w:p w14:paraId="0A74EC38">
            <w:pPr>
              <w:spacing w:after="0" w:line="360" w:lineRule="auto"/>
              <w:jc w:val="both"/>
              <w:rPr>
                <w:rFonts w:ascii="Times New Roman" w:hAnsi="Times New Roman" w:eastAsia="Times New Roman" w:cs="Times New Roman"/>
                <w:bCs/>
                <w:color w:val="auto"/>
                <w:sz w:val="24"/>
                <w:szCs w:val="24"/>
                <w:lang w:eastAsia="ru-RU"/>
              </w:rPr>
            </w:pPr>
          </w:p>
        </w:tc>
      </w:tr>
    </w:tbl>
    <w:p w14:paraId="78BD3549">
      <w:pPr>
        <w:spacing w:after="0" w:line="360" w:lineRule="auto"/>
        <w:jc w:val="both"/>
        <w:rPr>
          <w:rFonts w:ascii="Times New Roman" w:hAnsi="Times New Roman" w:eastAsia="Times New Roman" w:cs="Times New Roman"/>
          <w:bCs/>
          <w:color w:val="auto"/>
          <w:sz w:val="24"/>
          <w:szCs w:val="24"/>
          <w:lang w:eastAsia="ru-RU"/>
        </w:rPr>
      </w:pPr>
    </w:p>
    <w:p w14:paraId="510C9A8A">
      <w:pPr>
        <w:spacing w:after="0" w:line="360" w:lineRule="auto"/>
        <w:jc w:val="both"/>
        <w:rPr>
          <w:rFonts w:ascii="Times New Roman" w:hAnsi="Times New Roman" w:eastAsia="Times New Roman" w:cs="Times New Roman"/>
          <w:bCs/>
          <w:color w:val="auto"/>
          <w:sz w:val="24"/>
          <w:szCs w:val="24"/>
          <w:lang w:eastAsia="ru-RU"/>
        </w:rPr>
      </w:pPr>
    </w:p>
    <w:p w14:paraId="4C7555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EE12C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3A1C2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07370B65">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116205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0.15pt;margin-top:9.15pt;height:2.15pt;width:475.65pt;z-index:251660288;mso-width-relative:page;mso-height-relative:page;" filled="f" stroked="t" coordsize="21600,21600" o:gfxdata="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0/cPjNcAAAAHAQAADwAA&#10;AAAAAAABACAAAAAiAAAAZHJzL2Rvd25yZXYueG1sUEsBAhQAFAAAAAgAh07iQLZcpBkXAgAA7wMA&#10;AA4AAAAAAAAAAQAgAAAAJgEAAGRycy9lMm9Eb2MueG1sUEsFBgAAAAAGAAYAWQEAAK8FAAAAAA==&#10;">
                <v:fill on="f" focussize="0,0"/>
                <v:stroke weight="4.5pt" color="#000000" linestyle="thickThin" joinstyle="round"/>
                <v:imagedata o:title=""/>
                <o:lock v:ext="edit" aspectratio="f"/>
              </v:line>
            </w:pict>
          </mc:Fallback>
        </mc:AlternateContent>
      </w:r>
    </w:p>
    <w:p w14:paraId="13C5C9C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69D9089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65ECFB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CDF679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9D7E1D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6D9D10E">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3AFEE1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552A0E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1B698C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9F9274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641883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F7FBD2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622F65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2A93FE5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5D6AD5AA">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b/>
          <w:color w:val="auto"/>
          <w:sz w:val="28"/>
          <w:szCs w:val="28"/>
          <w:lang w:eastAsia="ru-RU"/>
        </w:rPr>
        <w:t>«Культурология</w:t>
      </w:r>
      <w:r>
        <w:rPr>
          <w:rFonts w:ascii="Times New Roman" w:hAnsi="Times New Roman" w:eastAsia="Times New Roman" w:cs="Times New Roman"/>
          <w:b/>
          <w:color w:val="auto"/>
          <w:sz w:val="24"/>
          <w:szCs w:val="24"/>
          <w:lang w:eastAsia="ru-RU"/>
        </w:rPr>
        <w:t>»</w:t>
      </w:r>
    </w:p>
    <w:p w14:paraId="20355FC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5653CEDC">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Государственное и муниципальное управление»</w:t>
      </w:r>
    </w:p>
    <w:p w14:paraId="53101B02">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3D9116B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0751F1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42610B8C">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69A8F76C">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C9208C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857293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99EF2F7">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C9637C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01DCBB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6B66BA9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2032B07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562FDF7">
      <w:pPr>
        <w:pStyle w:val="36"/>
        <w:numPr>
          <w:ilvl w:val="1"/>
          <w:numId w:val="10"/>
        </w:numPr>
        <w:spacing w:line="360" w:lineRule="auto"/>
        <w:jc w:val="center"/>
        <w:rPr>
          <w:b/>
          <w:color w:val="auto"/>
        </w:rPr>
      </w:pPr>
      <w:r>
        <w:rPr>
          <w:b/>
          <w:color w:val="auto"/>
        </w:rPr>
        <w:t>ПАСПОРТ</w:t>
      </w:r>
    </w:p>
    <w:p w14:paraId="5B7C9293">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110"/>
        <w:gridCol w:w="6537"/>
      </w:tblGrid>
      <w:tr w14:paraId="15B9F1C1">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106ED8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5E8B16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tcBorders>
              <w:top w:val="single" w:color="auto" w:sz="4" w:space="0"/>
              <w:left w:val="single" w:color="auto" w:sz="4" w:space="0"/>
              <w:bottom w:val="single" w:color="auto" w:sz="4" w:space="0"/>
              <w:right w:val="single" w:color="auto" w:sz="4" w:space="0"/>
            </w:tcBorders>
            <w:vAlign w:val="center"/>
          </w:tcPr>
          <w:p w14:paraId="7C14176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537" w:type="dxa"/>
            <w:tcBorders>
              <w:top w:val="single" w:color="auto" w:sz="4" w:space="0"/>
              <w:left w:val="single" w:color="auto" w:sz="4" w:space="0"/>
              <w:bottom w:val="single" w:color="auto" w:sz="4" w:space="0"/>
              <w:right w:val="single" w:color="auto" w:sz="4" w:space="0"/>
            </w:tcBorders>
            <w:vAlign w:val="center"/>
          </w:tcPr>
          <w:p w14:paraId="78CADF4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287BC2FA">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4015FC6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tcBorders>
              <w:top w:val="single" w:color="auto" w:sz="4" w:space="0"/>
              <w:left w:val="single" w:color="auto" w:sz="4" w:space="0"/>
              <w:bottom w:val="single" w:color="auto" w:sz="4" w:space="0"/>
              <w:right w:val="single" w:color="auto" w:sz="4" w:space="0"/>
            </w:tcBorders>
            <w:vAlign w:val="center"/>
          </w:tcPr>
          <w:p w14:paraId="220B29A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537" w:type="dxa"/>
            <w:tcBorders>
              <w:top w:val="single" w:color="auto" w:sz="4" w:space="0"/>
              <w:left w:val="single" w:color="auto" w:sz="4" w:space="0"/>
              <w:bottom w:val="single" w:color="auto" w:sz="4" w:space="0"/>
              <w:right w:val="single" w:color="auto" w:sz="4" w:space="0"/>
            </w:tcBorders>
            <w:vAlign w:val="center"/>
          </w:tcPr>
          <w:p w14:paraId="2D6B720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Краевой библиотеки им. С.П. Крашенинникова, </w:t>
            </w:r>
            <w:r>
              <w:rPr>
                <w:rFonts w:ascii="Times New Roman" w:hAnsi="Times New Roman" w:cs="Times New Roman"/>
                <w:color w:val="auto"/>
                <w:sz w:val="24"/>
                <w:szCs w:val="24"/>
              </w:rPr>
              <w:t>контрольные вопросы, выносимые на зачет</w:t>
            </w:r>
          </w:p>
        </w:tc>
      </w:tr>
    </w:tbl>
    <w:p w14:paraId="34506DEC">
      <w:pPr>
        <w:spacing w:after="0" w:line="360" w:lineRule="auto"/>
        <w:jc w:val="center"/>
        <w:rPr>
          <w:rFonts w:ascii="Times New Roman" w:hAnsi="Times New Roman" w:cs="Times New Roman"/>
          <w:b/>
          <w:color w:val="auto"/>
          <w:sz w:val="24"/>
          <w:szCs w:val="24"/>
        </w:rPr>
      </w:pPr>
    </w:p>
    <w:p w14:paraId="0C0FD34E">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0276646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E26644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E4A8E8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05114467">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254381B3">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7BA433A8">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3D245CD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1739D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11A0A370">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5DCBE0C7">
            <w:pPr>
              <w:pStyle w:val="40"/>
              <w:shd w:val="clear" w:color="auto" w:fill="auto"/>
              <w:spacing w:before="0" w:after="0" w:line="240" w:lineRule="auto"/>
              <w:jc w:val="both"/>
              <w:rPr>
                <w:b w:val="0"/>
                <w:color w:val="auto"/>
                <w:sz w:val="24"/>
                <w:szCs w:val="24"/>
              </w:rPr>
            </w:pPr>
            <w:r>
              <w:rPr>
                <w:b w:val="0"/>
                <w:color w:val="auto"/>
                <w:sz w:val="24"/>
                <w:szCs w:val="24"/>
              </w:rPr>
              <w:t>письменные работы, вопросы к зачету, реферат, тест, доклад в презентации, эссе, задание</w:t>
            </w:r>
          </w:p>
        </w:tc>
        <w:tc>
          <w:tcPr>
            <w:tcW w:w="2381" w:type="dxa"/>
            <w:tcBorders>
              <w:top w:val="single" w:color="auto" w:sz="4" w:space="0"/>
              <w:left w:val="single" w:color="auto" w:sz="4" w:space="0"/>
              <w:bottom w:val="single" w:color="auto" w:sz="4" w:space="0"/>
              <w:right w:val="single" w:color="auto" w:sz="4" w:space="0"/>
            </w:tcBorders>
          </w:tcPr>
          <w:p w14:paraId="1F3E6DE0">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05C752F6">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299535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3DD9E944">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7F85910D">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Краевой библиотеки им. С.П. Крашенинникова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283EA76A">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0528E05B">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3BD0599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7F5401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095E6A3C">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69CF9ADA">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дискуссия </w:t>
            </w:r>
            <w:r>
              <w:rPr>
                <w:color w:val="auto"/>
                <w:sz w:val="24"/>
                <w:szCs w:val="24"/>
                <w:lang w:eastAsia="ru-RU"/>
              </w:rPr>
              <w:t xml:space="preserve">с </w:t>
            </w:r>
            <w:r>
              <w:rPr>
                <w:b w:val="0"/>
                <w:color w:val="auto"/>
                <w:sz w:val="24"/>
                <w:szCs w:val="24"/>
                <w:lang w:eastAsia="ru-RU"/>
              </w:rPr>
              <w:t>представителями Краевой библиотеки им. С.П. Крашенинникова</w:t>
            </w:r>
            <w:r>
              <w:rPr>
                <w:b w:val="0"/>
                <w:color w:val="auto"/>
                <w:sz w:val="24"/>
                <w:szCs w:val="24"/>
              </w:rPr>
              <w:t>, 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2584E315">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6F827581">
      <w:pPr>
        <w:spacing w:after="0" w:line="360" w:lineRule="auto"/>
        <w:jc w:val="both"/>
        <w:rPr>
          <w:rFonts w:ascii="Times New Roman" w:hAnsi="Times New Roman" w:cs="Times New Roman"/>
          <w:b/>
          <w:color w:val="auto"/>
          <w:sz w:val="24"/>
          <w:szCs w:val="24"/>
        </w:rPr>
      </w:pPr>
    </w:p>
    <w:p w14:paraId="28591660">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2D2124A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«Культурология»</w:t>
      </w:r>
    </w:p>
    <w:tbl>
      <w:tblPr>
        <w:tblStyle w:val="6"/>
        <w:tblW w:w="0" w:type="auto"/>
        <w:tblInd w:w="0" w:type="dxa"/>
        <w:tblLayout w:type="autofit"/>
        <w:tblCellMar>
          <w:top w:w="0" w:type="dxa"/>
          <w:left w:w="108" w:type="dxa"/>
          <w:bottom w:w="0" w:type="dxa"/>
          <w:right w:w="108" w:type="dxa"/>
        </w:tblCellMar>
      </w:tblPr>
      <w:tblGrid>
        <w:gridCol w:w="1729"/>
        <w:gridCol w:w="2395"/>
        <w:gridCol w:w="2860"/>
        <w:gridCol w:w="2587"/>
      </w:tblGrid>
      <w:tr w14:paraId="590883A9">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7399EF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5CB099F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76D6AA9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tcBorders>
              <w:top w:val="single" w:color="auto" w:sz="4" w:space="0"/>
              <w:left w:val="single" w:color="auto" w:sz="4" w:space="0"/>
              <w:bottom w:val="single" w:color="auto" w:sz="4" w:space="0"/>
              <w:right w:val="single" w:color="auto" w:sz="4" w:space="0"/>
            </w:tcBorders>
            <w:vAlign w:val="center"/>
          </w:tcPr>
          <w:p w14:paraId="51CDA96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0587A097">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00B70F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88F6F9C">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125D7C8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1E206E0C">
            <w:pPr>
              <w:spacing w:after="0" w:line="240" w:lineRule="auto"/>
              <w:jc w:val="center"/>
              <w:rPr>
                <w:rFonts w:ascii="Times New Roman" w:hAnsi="Times New Roman" w:cs="Times New Roman"/>
                <w:b/>
                <w:color w:val="auto"/>
                <w:sz w:val="24"/>
                <w:szCs w:val="24"/>
              </w:rPr>
            </w:pPr>
          </w:p>
        </w:tc>
      </w:tr>
      <w:tr w14:paraId="555594B9">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43072B6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346723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57B4EE8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268955F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FB7A54C">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214E534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1F423BE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3D109D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3572630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конспект, задание,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конспект </w:t>
            </w:r>
          </w:p>
        </w:tc>
        <w:tc>
          <w:tcPr>
            <w:tcW w:w="2829" w:type="dxa"/>
            <w:tcBorders>
              <w:top w:val="single" w:color="auto" w:sz="4" w:space="0"/>
              <w:left w:val="single" w:color="auto" w:sz="4" w:space="0"/>
              <w:bottom w:val="single" w:color="auto" w:sz="4" w:space="0"/>
              <w:right w:val="single" w:color="auto" w:sz="4" w:space="0"/>
            </w:tcBorders>
            <w:vAlign w:val="center"/>
          </w:tcPr>
          <w:p w14:paraId="5FE698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B7BE76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00F7EC4F">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433F482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62EE8A8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54AAD8F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345DAC8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687CE462">
      <w:pPr>
        <w:pStyle w:val="36"/>
        <w:spacing w:line="360" w:lineRule="auto"/>
        <w:ind w:left="0"/>
        <w:rPr>
          <w:rFonts w:eastAsia="Times New Roman"/>
          <w:b/>
          <w:i/>
          <w:iCs/>
          <w:color w:val="auto"/>
        </w:rPr>
      </w:pPr>
    </w:p>
    <w:p w14:paraId="23ACB1E7">
      <w:pPr>
        <w:pStyle w:val="36"/>
        <w:numPr>
          <w:ilvl w:val="1"/>
          <w:numId w:val="11"/>
        </w:numPr>
        <w:spacing w:line="360" w:lineRule="auto"/>
        <w:jc w:val="center"/>
        <w:rPr>
          <w:rFonts w:eastAsia="Times New Roman"/>
          <w:b/>
          <w:i/>
          <w:iCs/>
          <w:color w:val="auto"/>
        </w:rPr>
      </w:pPr>
      <w:r>
        <w:rPr>
          <w:rFonts w:eastAsia="Times New Roman"/>
          <w:b/>
          <w:i/>
          <w:color w:val="auto"/>
        </w:rPr>
        <w:t>Контрольные вопросы, выносимые на зачет</w:t>
      </w:r>
    </w:p>
    <w:p w14:paraId="1AE59E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Культурология как самостоятельная отрасль знания.</w:t>
      </w:r>
    </w:p>
    <w:p w14:paraId="03A47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Типология культуры </w:t>
      </w:r>
    </w:p>
    <w:p w14:paraId="005F99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Способы человеческой жизнедеятельности: социальный и биологический.</w:t>
      </w:r>
    </w:p>
    <w:p w14:paraId="01E50F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Появление и развитие культуры, её связь с человеческим сообществом.</w:t>
      </w:r>
    </w:p>
    <w:p w14:paraId="46705E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Первобытная культура и её формы.</w:t>
      </w:r>
    </w:p>
    <w:p w14:paraId="514587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Искусство как чувственная сфера культуры.</w:t>
      </w:r>
    </w:p>
    <w:p w14:paraId="049A42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Региональная культура.</w:t>
      </w:r>
    </w:p>
    <w:p w14:paraId="7081C0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Организационная культура</w:t>
      </w:r>
    </w:p>
    <w:p w14:paraId="760CA05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Мир культуры человека.</w:t>
      </w:r>
    </w:p>
    <w:p w14:paraId="599667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Концепция культуры и цивилизации О. Шпенглера.</w:t>
      </w:r>
    </w:p>
    <w:p w14:paraId="4E9B30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Семиотика культуры.</w:t>
      </w:r>
    </w:p>
    <w:p w14:paraId="5763F6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Миф как универсальная система знаний. </w:t>
      </w:r>
    </w:p>
    <w:p w14:paraId="4AC4143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Религия как основа культуры и социальной стабильности.</w:t>
      </w:r>
    </w:p>
    <w:p w14:paraId="1A9704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Культурная динамика.</w:t>
      </w:r>
    </w:p>
    <w:p w14:paraId="158B09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Эволюционизм: Э. Тайлор, Р. Маррет, Дж. Фрезер.</w:t>
      </w:r>
    </w:p>
    <w:p w14:paraId="41FD51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Русская культурологическая мысль до и после революции 1917 г.</w:t>
      </w:r>
    </w:p>
    <w:p w14:paraId="0E315B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Глобальные проблемы человечества и их влияние на культуру.</w:t>
      </w:r>
    </w:p>
    <w:p w14:paraId="4E9219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Противопоставление культуры Востока и Запада.</w:t>
      </w:r>
    </w:p>
    <w:p w14:paraId="6A896C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Место и роль России в мировой культуре.</w:t>
      </w:r>
    </w:p>
    <w:p w14:paraId="282D87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Понятие культура и её функции.</w:t>
      </w:r>
    </w:p>
    <w:p w14:paraId="1BC74B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Традиционные промыслы и культура народов Камчатки.</w:t>
      </w:r>
    </w:p>
    <w:p w14:paraId="4BC752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Диффузионизм:. Ф. Ратцель, Л. Фробениус</w:t>
      </w:r>
    </w:p>
    <w:p w14:paraId="29D305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Современная культура: особенности и проблемы.</w:t>
      </w:r>
    </w:p>
    <w:p w14:paraId="35FF6B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Научное познание культуры. Функционализм.</w:t>
      </w:r>
    </w:p>
    <w:p w14:paraId="65BB7B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Культурологические воззрения Н. Я.Данилевского</w:t>
      </w:r>
    </w:p>
    <w:p w14:paraId="7B74FD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Историческая этнология: Ф. Боас, Р. Бенедикт.</w:t>
      </w:r>
    </w:p>
    <w:p w14:paraId="4894DC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Концепция «культурного релятивизма» М. Херсковиц.</w:t>
      </w:r>
    </w:p>
    <w:p w14:paraId="5C664F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29.Биосферная концепция культуры.</w:t>
      </w:r>
    </w:p>
    <w:p w14:paraId="126027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Гуманитарное направление в культуре.</w:t>
      </w:r>
    </w:p>
    <w:p w14:paraId="3E799F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Социологическая школа и проблема культуры.</w:t>
      </w:r>
    </w:p>
    <w:p w14:paraId="453694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32.Философские концепции культуры: О. Шпенглер, Э. Кассирер, М. Хайдеггер, и др.</w:t>
      </w:r>
    </w:p>
    <w:p w14:paraId="2EE7F4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Символическая культурология Л. Уайта.</w:t>
      </w:r>
    </w:p>
    <w:p w14:paraId="2A2719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Психоаналитическая концепция культуры.</w:t>
      </w:r>
    </w:p>
    <w:p w14:paraId="2013C436">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10.4.Тестовые задания</w:t>
      </w:r>
    </w:p>
    <w:p w14:paraId="24E734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В работе какого из указанных исследователей впервые встречается термин «культурология»:</w:t>
      </w:r>
    </w:p>
    <w:p w14:paraId="23F515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Шпенглера;</w:t>
      </w:r>
    </w:p>
    <w:p w14:paraId="1BA4ED2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 Оствальда;</w:t>
      </w:r>
    </w:p>
    <w:p w14:paraId="7973A5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 Тойнби;</w:t>
      </w:r>
    </w:p>
    <w:p w14:paraId="19E869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Н.Я. Данилевского?</w:t>
      </w:r>
    </w:p>
    <w:p w14:paraId="2E0903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Укажите исследователя, который ввѐл термин «культурология» в научный оборот, определив</w:t>
      </w:r>
    </w:p>
    <w:p w14:paraId="408978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его как «науку о культуре».</w:t>
      </w:r>
    </w:p>
    <w:p w14:paraId="647910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 Виндельбанд;</w:t>
      </w:r>
    </w:p>
    <w:p w14:paraId="23794E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Ж. Делѐз;</w:t>
      </w:r>
    </w:p>
    <w:p w14:paraId="4CF354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 Манн;</w:t>
      </w:r>
    </w:p>
    <w:p w14:paraId="5E639B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Л. Уайт.</w:t>
      </w:r>
    </w:p>
    <w:p w14:paraId="0E05DC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Каково этимологически первое значение термина «культура»?</w:t>
      </w:r>
    </w:p>
    <w:p w14:paraId="0006B3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община, город, государство;</w:t>
      </w:r>
    </w:p>
    <w:p w14:paraId="1D35F3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возделывание, обработка, уход, улучшение;</w:t>
      </w:r>
    </w:p>
    <w:p w14:paraId="6BA83D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усовершенствование человеческого рода;</w:t>
      </w:r>
    </w:p>
    <w:p w14:paraId="358B5C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умение мыслить, рассуждать.</w:t>
      </w:r>
    </w:p>
    <w:p w14:paraId="05CA38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Каково этимологическое значение термина «цивилизация»?</w:t>
      </w:r>
    </w:p>
    <w:p w14:paraId="365237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гражданство, город, государство;</w:t>
      </w:r>
    </w:p>
    <w:p w14:paraId="05D1CA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возделывание, обработка, уход, улучшение;</w:t>
      </w:r>
    </w:p>
    <w:p w14:paraId="000F859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усовершенствование человеческого рода;</w:t>
      </w:r>
    </w:p>
    <w:p w14:paraId="47599F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ремесло, торговля.</w:t>
      </w:r>
    </w:p>
    <w:p w14:paraId="6213D1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В каком смысле употребляется в научной литературе понятие «вторая природа»?</w:t>
      </w:r>
    </w:p>
    <w:p w14:paraId="4CABEE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общество;</w:t>
      </w:r>
    </w:p>
    <w:p w14:paraId="5D31CB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культура;</w:t>
      </w:r>
    </w:p>
    <w:p w14:paraId="0560C4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техника;</w:t>
      </w:r>
    </w:p>
    <w:p w14:paraId="3FED07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образование.</w:t>
      </w:r>
    </w:p>
    <w:p w14:paraId="62678C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Укажите имя американского философа, который в XIX в. заложил основы семиотики</w:t>
      </w:r>
    </w:p>
    <w:p w14:paraId="2335DD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Конт;</w:t>
      </w:r>
    </w:p>
    <w:p w14:paraId="290777D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Ч. Пирс;</w:t>
      </w:r>
    </w:p>
    <w:p w14:paraId="5E2576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 Боас;</w:t>
      </w:r>
    </w:p>
    <w:p w14:paraId="663B8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 Парсонс.</w:t>
      </w:r>
    </w:p>
    <w:p w14:paraId="24BA21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14:paraId="6EA7A3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семантический;</w:t>
      </w:r>
    </w:p>
    <w:p w14:paraId="6D34D7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ценностный;</w:t>
      </w:r>
    </w:p>
    <w:p w14:paraId="5EFA58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информационно-гносеологический;</w:t>
      </w:r>
    </w:p>
    <w:p w14:paraId="60E9D0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информационно-семиотический.</w:t>
      </w:r>
    </w:p>
    <w:p w14:paraId="695163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Продукты и результаты человеческой деятельности, искусственно созданные человеком</w:t>
      </w:r>
    </w:p>
    <w:p w14:paraId="3EC2F5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предметы и явления определяются термином...</w:t>
      </w:r>
    </w:p>
    <w:p w14:paraId="771B14F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артефакты;</w:t>
      </w:r>
    </w:p>
    <w:p w14:paraId="012528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арт-субъекты;</w:t>
      </w:r>
    </w:p>
    <w:p w14:paraId="73623E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материальная культура;</w:t>
      </w:r>
    </w:p>
    <w:p w14:paraId="13C111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духовная культура.</w:t>
      </w:r>
    </w:p>
    <w:p w14:paraId="4729B6C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Как называется раздел семиотики, в проблемном поле которого исследуется значение единиц</w:t>
      </w:r>
    </w:p>
    <w:p w14:paraId="189935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языка?</w:t>
      </w:r>
    </w:p>
    <w:p w14:paraId="48200F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орфоэпика;</w:t>
      </w:r>
    </w:p>
    <w:p w14:paraId="535340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эвристика;</w:t>
      </w:r>
    </w:p>
    <w:p w14:paraId="6F6ADF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семантика;</w:t>
      </w:r>
    </w:p>
    <w:p w14:paraId="5DF48B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морфемика.</w:t>
      </w:r>
    </w:p>
    <w:p w14:paraId="4985B3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 Из представленного перечня выберите пример естественного языка:</w:t>
      </w:r>
    </w:p>
    <w:p w14:paraId="02210D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химическая символика;</w:t>
      </w:r>
    </w:p>
    <w:p w14:paraId="7EB3ABD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английский язык;</w:t>
      </w:r>
    </w:p>
    <w:p w14:paraId="2F5942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язык изобразительных искусств;</w:t>
      </w:r>
    </w:p>
    <w:p w14:paraId="11B757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язык математики.</w:t>
      </w:r>
    </w:p>
    <w:p w14:paraId="445240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Соответствие авторов их определениям культуры:</w:t>
      </w:r>
    </w:p>
    <w:p w14:paraId="7BD76E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Л. Уайт</w:t>
      </w:r>
    </w:p>
    <w:p w14:paraId="2C378E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 Кант</w:t>
      </w:r>
    </w:p>
    <w:p w14:paraId="582A7F2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Цицерон</w:t>
      </w:r>
    </w:p>
    <w:p w14:paraId="5782CA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Й. Хейзинга</w:t>
      </w:r>
    </w:p>
    <w:p w14:paraId="3DE922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негенетический способ передачи информации</w:t>
      </w:r>
    </w:p>
    <w:p w14:paraId="6A89AE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целостно-символическое осмысление мира</w:t>
      </w:r>
    </w:p>
    <w:p w14:paraId="62E6172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форма социальной наследственности</w:t>
      </w:r>
    </w:p>
    <w:p w14:paraId="4C0EE5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возделывание души</w:t>
      </w:r>
    </w:p>
    <w:p w14:paraId="2D773D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игра, интерпретация жизни</w:t>
      </w:r>
    </w:p>
    <w:p w14:paraId="097FC3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Соответствие типов культуры их определениям:</w:t>
      </w:r>
    </w:p>
    <w:p w14:paraId="0F95F0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мировая культура</w:t>
      </w:r>
    </w:p>
    <w:p w14:paraId="587F80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локальная культура</w:t>
      </w:r>
    </w:p>
    <w:p w14:paraId="35C3E8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субкультура</w:t>
      </w:r>
    </w:p>
    <w:p w14:paraId="41FE85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цивилизация</w:t>
      </w:r>
    </w:p>
    <w:p w14:paraId="1E968B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обособленная культура, последовательно проходящая несколько стадий</w:t>
      </w:r>
    </w:p>
    <w:p w14:paraId="3F5B51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синтез достижений всех национальных культур</w:t>
      </w:r>
    </w:p>
    <w:p w14:paraId="5AF593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культура социальной группы в рамках доминирующей</w:t>
      </w:r>
    </w:p>
    <w:p w14:paraId="0E9173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высокий уровень технического развития культуры</w:t>
      </w:r>
    </w:p>
    <w:p w14:paraId="55004D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исторически устойчивый вид социальной группировки.</w:t>
      </w:r>
    </w:p>
    <w:p w14:paraId="10CD1F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Соответствие определений культуры эпохам:</w:t>
      </w:r>
    </w:p>
    <w:p w14:paraId="1EF8A5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Античность</w:t>
      </w:r>
    </w:p>
    <w:p w14:paraId="52698E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Средневековье</w:t>
      </w:r>
    </w:p>
    <w:p w14:paraId="033BDF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Возрождение</w:t>
      </w:r>
    </w:p>
    <w:p w14:paraId="083E25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Просвещение</w:t>
      </w:r>
    </w:p>
    <w:p w14:paraId="4AFEB7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творчество, ограниченное рамками божественного установления</w:t>
      </w:r>
    </w:p>
    <w:p w14:paraId="212067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воспитание гармонии и порядка, возделывание души</w:t>
      </w:r>
    </w:p>
    <w:p w14:paraId="0DEFA8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духовное совершенствование личности</w:t>
      </w:r>
    </w:p>
    <w:p w14:paraId="3010B7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продукт деятельности человеческого разума</w:t>
      </w:r>
    </w:p>
    <w:p w14:paraId="5B326A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совокупность идей и образов, влияющая на общество</w:t>
      </w:r>
    </w:p>
    <w:p w14:paraId="397961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Основные функции культуры:</w:t>
      </w:r>
    </w:p>
    <w:p w14:paraId="2AA98B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социализирующая</w:t>
      </w:r>
    </w:p>
    <w:p w14:paraId="71AE7A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коммуникативная</w:t>
      </w:r>
    </w:p>
    <w:p w14:paraId="5F86B2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адаптивная</w:t>
      </w:r>
    </w:p>
    <w:p w14:paraId="38ED26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социально-дифференцирующая</w:t>
      </w:r>
    </w:p>
    <w:p w14:paraId="2D8A4E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интегративная</w:t>
      </w:r>
    </w:p>
    <w:p w14:paraId="0BAAAD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Мыслитель, который ввел в научный оборот термин «культурология»:</w:t>
      </w:r>
    </w:p>
    <w:p w14:paraId="517F79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Шпенглер</w:t>
      </w:r>
    </w:p>
    <w:p w14:paraId="557340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 Уайт</w:t>
      </w:r>
    </w:p>
    <w:p w14:paraId="1BB7CF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 Кант</w:t>
      </w:r>
    </w:p>
    <w:p w14:paraId="2D659F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 Тойнби</w:t>
      </w:r>
    </w:p>
    <w:p w14:paraId="4B5E5F3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Э. Тайлор</w:t>
      </w:r>
    </w:p>
    <w:p w14:paraId="73E0EB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 Культурогенез – это:</w:t>
      </w:r>
    </w:p>
    <w:p w14:paraId="4D6F29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период стагнации культурного развития</w:t>
      </w:r>
    </w:p>
    <w:p w14:paraId="551467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 взаимовлияния культур</w:t>
      </w:r>
    </w:p>
    <w:p w14:paraId="3A0788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 возникновения, становления культуры</w:t>
      </w:r>
    </w:p>
    <w:p w14:paraId="726206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период упадка в процессе культурного развития</w:t>
      </w:r>
    </w:p>
    <w:p w14:paraId="5984DF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 Соответствие авторов их трудам:</w:t>
      </w:r>
    </w:p>
    <w:p w14:paraId="47FF48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 Сорокин</w:t>
      </w:r>
    </w:p>
    <w:p w14:paraId="1CAED7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О. Шпенглер</w:t>
      </w:r>
    </w:p>
    <w:p w14:paraId="1B71CA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 Ясперс</w:t>
      </w:r>
    </w:p>
    <w:p w14:paraId="6B98E5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Э. Тайлор</w:t>
      </w:r>
    </w:p>
    <w:p w14:paraId="782EE4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«Первобытная культура»</w:t>
      </w:r>
    </w:p>
    <w:p w14:paraId="46967B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«Смысл и назначение истории»</w:t>
      </w:r>
    </w:p>
    <w:p w14:paraId="75CDA8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«Человек. Цивилизация. Общество».</w:t>
      </w:r>
    </w:p>
    <w:p w14:paraId="7DB648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«Закат Европы»</w:t>
      </w:r>
    </w:p>
    <w:p w14:paraId="65B74F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«Осень Средневековья»</w:t>
      </w:r>
    </w:p>
    <w:p w14:paraId="7B5B02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 Соответствие понятий и подходов:</w:t>
      </w:r>
    </w:p>
    <w:p w14:paraId="215E6D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архетип</w:t>
      </w:r>
    </w:p>
    <w:p w14:paraId="43982F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язык</w:t>
      </w:r>
    </w:p>
    <w:p w14:paraId="3150D4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система</w:t>
      </w:r>
    </w:p>
    <w:p w14:paraId="055844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видовое развитие</w:t>
      </w:r>
    </w:p>
    <w:p w14:paraId="26772B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символический подход</w:t>
      </w:r>
    </w:p>
    <w:p w14:paraId="2F41AE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психоаналитическая концепция</w:t>
      </w:r>
    </w:p>
    <w:p w14:paraId="471E8D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эволюционистский подход</w:t>
      </w:r>
    </w:p>
    <w:p w14:paraId="1CAFD9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целостный подход</w:t>
      </w:r>
    </w:p>
    <w:p w14:paraId="193353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деятельностный подход</w:t>
      </w:r>
    </w:p>
    <w:p w14:paraId="19C64B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 Культурный код – это совокупность:</w:t>
      </w:r>
    </w:p>
    <w:p w14:paraId="06BA2D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норм, присущих всем культурам</w:t>
      </w:r>
    </w:p>
    <w:p w14:paraId="2D9237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знаков, заключенных в культуре</w:t>
      </w:r>
    </w:p>
    <w:p w14:paraId="566CA4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шифров древних текстов</w:t>
      </w:r>
    </w:p>
    <w:p w14:paraId="7921FF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иероглифов, клинописи и рисунков</w:t>
      </w:r>
    </w:p>
    <w:p w14:paraId="0555A5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ценностей, принятых в обществе</w:t>
      </w:r>
    </w:p>
    <w:p w14:paraId="5CF395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 Семиотика – это наука о…</w:t>
      </w:r>
    </w:p>
    <w:p w14:paraId="4F4E77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знаках и знаковых системах</w:t>
      </w:r>
    </w:p>
    <w:p w14:paraId="75477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нормах и обычаях, присущих всем культурам</w:t>
      </w:r>
    </w:p>
    <w:p w14:paraId="25FECB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поведении, использующем знаки</w:t>
      </w:r>
    </w:p>
    <w:p w14:paraId="1AFBA8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лингвистической и нелингвистической коммуникации</w:t>
      </w:r>
    </w:p>
    <w:p w14:paraId="7BAA2F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деятельности филологов и переводчиков</w:t>
      </w:r>
    </w:p>
    <w:p w14:paraId="5A8806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 Герменевтика – это:</w:t>
      </w:r>
    </w:p>
    <w:p w14:paraId="6DED14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способы толкования древних текстов</w:t>
      </w:r>
    </w:p>
    <w:p w14:paraId="193AF6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учение о толковании текстов, их интерпретации</w:t>
      </w:r>
    </w:p>
    <w:p w14:paraId="0C2839F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метод коллекционирования древностей</w:t>
      </w:r>
    </w:p>
    <w:p w14:paraId="0A72FD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определение проблем понимания, языка, смысла</w:t>
      </w:r>
    </w:p>
    <w:p w14:paraId="24CC05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способы понимания автора через текст</w:t>
      </w:r>
    </w:p>
    <w:p w14:paraId="5F32B6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 Типы знаков в культуре:</w:t>
      </w:r>
    </w:p>
    <w:p w14:paraId="436E7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естественные</w:t>
      </w:r>
    </w:p>
    <w:p w14:paraId="3E3B28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функциональные</w:t>
      </w:r>
    </w:p>
    <w:p w14:paraId="0B07E5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рациональные</w:t>
      </w:r>
    </w:p>
    <w:p w14:paraId="396A3D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иконические</w:t>
      </w:r>
    </w:p>
    <w:p w14:paraId="13C90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конвенциональные</w:t>
      </w:r>
    </w:p>
    <w:p w14:paraId="0A0D16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вербальные</w:t>
      </w:r>
    </w:p>
    <w:p w14:paraId="384816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23. Соответствие понятий их признакам:</w:t>
      </w:r>
    </w:p>
    <w:p w14:paraId="5E34D2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знак</w:t>
      </w:r>
    </w:p>
    <w:p w14:paraId="4F25D7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символ</w:t>
      </w:r>
    </w:p>
    <w:p w14:paraId="677999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аллегория</w:t>
      </w:r>
    </w:p>
    <w:p w14:paraId="7B3B4D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образ</w:t>
      </w:r>
    </w:p>
    <w:p w14:paraId="55DFE0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предмет, выступающий представителем другого предмета</w:t>
      </w:r>
    </w:p>
    <w:p w14:paraId="46AE2C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изображение отвлеченной идеи посредством образа</w:t>
      </w:r>
    </w:p>
    <w:p w14:paraId="00841A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знак, смысл которого раскрывается через интерпретацию</w:t>
      </w:r>
    </w:p>
    <w:p w14:paraId="4F14BC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условное изображение какого-либо понятия</w:t>
      </w:r>
    </w:p>
    <w:p w14:paraId="08312D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способ бытия художественного произведения</w:t>
      </w:r>
    </w:p>
    <w:p w14:paraId="5D647D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24. Соответствие понятий их определениям:</w:t>
      </w:r>
    </w:p>
    <w:p w14:paraId="3728C04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нормы</w:t>
      </w:r>
    </w:p>
    <w:p w14:paraId="12876B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ценности</w:t>
      </w:r>
    </w:p>
    <w:p w14:paraId="33EF0A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обычаи</w:t>
      </w:r>
    </w:p>
    <w:p w14:paraId="3DAB3C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обряды</w:t>
      </w:r>
    </w:p>
    <w:p w14:paraId="21ADE9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сумма выдающихся продуктов творчества</w:t>
      </w:r>
    </w:p>
    <w:p w14:paraId="14DBB1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правила, образцы, точные предписания</w:t>
      </w:r>
    </w:p>
    <w:p w14:paraId="200618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информация о свойствах предмета</w:t>
      </w:r>
    </w:p>
    <w:p w14:paraId="3F9BAD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стереотипный способ поведения</w:t>
      </w:r>
    </w:p>
    <w:p w14:paraId="7C5AC06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символический способ поведения</w:t>
      </w:r>
    </w:p>
    <w:p w14:paraId="5B0F74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25. Ценности, входящие в классификацию Г. Риккерта:</w:t>
      </w:r>
    </w:p>
    <w:p w14:paraId="7160EE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логические</w:t>
      </w:r>
    </w:p>
    <w:p w14:paraId="6ACB39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эстетические</w:t>
      </w:r>
    </w:p>
    <w:p w14:paraId="38F4E7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мистические</w:t>
      </w:r>
    </w:p>
    <w:p w14:paraId="3CBDC4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технические</w:t>
      </w:r>
    </w:p>
    <w:p w14:paraId="2BC4CF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религиозные</w:t>
      </w:r>
    </w:p>
    <w:p w14:paraId="3C5DDC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26. Последовательность ценностей в иерархии М. Шелера от низших к высшим:</w:t>
      </w:r>
    </w:p>
    <w:p w14:paraId="3E281D7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жизненные или витальные («благородное»)</w:t>
      </w:r>
    </w:p>
    <w:p w14:paraId="35C5DC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духовные и эстетические («прекрасное»)</w:t>
      </w:r>
    </w:p>
    <w:p w14:paraId="14EB32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гносеологические («истинное»)</w:t>
      </w:r>
    </w:p>
    <w:p w14:paraId="280791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ценности чувственные («приятное»)</w:t>
      </w:r>
    </w:p>
    <w:p w14:paraId="4514FA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религиозные («святое»)</w:t>
      </w:r>
    </w:p>
    <w:p w14:paraId="632D3C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морально-правовые («справедливое»)</w:t>
      </w:r>
    </w:p>
    <w:p w14:paraId="37F834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27. Традиция – это…</w:t>
      </w:r>
    </w:p>
    <w:p w14:paraId="137E16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элементы социального и культурного наследия</w:t>
      </w:r>
    </w:p>
    <w:p w14:paraId="7AAF2C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особенности жизни, определяемые экономической формацией</w:t>
      </w:r>
    </w:p>
    <w:p w14:paraId="13480E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действия, сопровождающие важные моменты жизни коллектива</w:t>
      </w:r>
    </w:p>
    <w:p w14:paraId="67347F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внутреннее содержание предмета, выражающее его свойства</w:t>
      </w:r>
    </w:p>
    <w:p w14:paraId="2C2DE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внешняя структура обрядовых действий в религии</w:t>
      </w:r>
    </w:p>
    <w:p w14:paraId="43905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28. Соответствие понятий их характеристикам:</w:t>
      </w:r>
    </w:p>
    <w:p w14:paraId="0E71E5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архетип</w:t>
      </w:r>
    </w:p>
    <w:p w14:paraId="038600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традиция</w:t>
      </w:r>
    </w:p>
    <w:p w14:paraId="233CFF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менталитет</w:t>
      </w:r>
    </w:p>
    <w:p w14:paraId="32EA45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нравственность</w:t>
      </w:r>
    </w:p>
    <w:p w14:paraId="60DF5C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элементы социального и культурного наследия</w:t>
      </w:r>
    </w:p>
    <w:p w14:paraId="657484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 возникающий при исследовании объекта</w:t>
      </w:r>
    </w:p>
    <w:p w14:paraId="6DD957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врожденная бессознательная психическая структура</w:t>
      </w:r>
    </w:p>
    <w:p w14:paraId="247696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способ регуляции действий человека с помощью норм</w:t>
      </w:r>
    </w:p>
    <w:p w14:paraId="0717D2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образ мыслей, совокупность умственных установок</w:t>
      </w:r>
    </w:p>
    <w:p w14:paraId="01CC9E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29. Ценностные ориентации – это…</w:t>
      </w:r>
    </w:p>
    <w:p w14:paraId="4364D7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выбор ценностей в качестве нормы поведения</w:t>
      </w:r>
    </w:p>
    <w:p w14:paraId="735439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сознательная установка на соблюдение ценностей</w:t>
      </w:r>
    </w:p>
    <w:p w14:paraId="272E08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направленность на материальную выгоду</w:t>
      </w:r>
    </w:p>
    <w:p w14:paraId="1A9E88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бессознательное предпочтение ценностей</w:t>
      </w:r>
    </w:p>
    <w:p w14:paraId="62912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30. Соответствие ценностных ориентаций их характеристикам:</w:t>
      </w:r>
    </w:p>
    <w:p w14:paraId="62208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финальные</w:t>
      </w:r>
    </w:p>
    <w:p w14:paraId="462B02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инструментальные</w:t>
      </w:r>
    </w:p>
    <w:p w14:paraId="72ECB5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производные</w:t>
      </w:r>
    </w:p>
    <w:p w14:paraId="10E01D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витальные</w:t>
      </w:r>
    </w:p>
    <w:p w14:paraId="73428C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имеют утилитарный характер, определяемый пользой</w:t>
      </w:r>
    </w:p>
    <w:p w14:paraId="5B733D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высшие ценности, главные жизненные ориентиры</w:t>
      </w:r>
    </w:p>
    <w:p w14:paraId="623071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выражения или признаки других ценностей</w:t>
      </w:r>
    </w:p>
    <w:p w14:paraId="662FC0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отражение психофизиологических потребностей</w:t>
      </w:r>
    </w:p>
    <w:p w14:paraId="3FDCA6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выражение социальных предпочтений.</w:t>
      </w:r>
    </w:p>
    <w:p w14:paraId="156FB1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 Древнеегипетский бог возрождения – ______________________</w:t>
      </w:r>
    </w:p>
    <w:p w14:paraId="78CA3A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32. Процесс возникновения мира в древнегреческой мифологии</w:t>
      </w:r>
    </w:p>
    <w:p w14:paraId="2A7395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представляется как…</w:t>
      </w:r>
    </w:p>
    <w:p w14:paraId="7EF17A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превращение хаоса в космос</w:t>
      </w:r>
    </w:p>
    <w:p w14:paraId="3DBC44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мирная деятельность богов</w:t>
      </w:r>
    </w:p>
    <w:p w14:paraId="5238F67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развитие абсолютной идеи</w:t>
      </w:r>
    </w:p>
    <w:p w14:paraId="495FC1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творение единого Бога</w:t>
      </w:r>
    </w:p>
    <w:p w14:paraId="06F1B8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раскручивание мировой спирали</w:t>
      </w:r>
    </w:p>
    <w:p w14:paraId="542ABE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33. Культурная форма, подвергшаяся критики древнегреческих философов:</w:t>
      </w:r>
    </w:p>
    <w:p w14:paraId="108F94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мифология</w:t>
      </w:r>
    </w:p>
    <w:p w14:paraId="3AC20F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общество</w:t>
      </w:r>
    </w:p>
    <w:p w14:paraId="24E4DE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политеизм</w:t>
      </w:r>
    </w:p>
    <w:p w14:paraId="0F46A9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монотеизм</w:t>
      </w:r>
    </w:p>
    <w:p w14:paraId="30F281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наука</w:t>
      </w:r>
    </w:p>
    <w:p w14:paraId="674639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34. Ценности средневековых феодалов:</w:t>
      </w:r>
    </w:p>
    <w:p w14:paraId="127C0C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верность идеалам, нормам и ценностям своего сословия</w:t>
      </w:r>
    </w:p>
    <w:p w14:paraId="0E8092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верность слову, уважение физической силы, благородство</w:t>
      </w:r>
    </w:p>
    <w:p w14:paraId="53AB66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борьба за честь и достоинство третьего сословия</w:t>
      </w:r>
    </w:p>
    <w:p w14:paraId="1B0820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верность идеям христианства, послушность церкви</w:t>
      </w:r>
    </w:p>
    <w:p w14:paraId="464B95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35. Доминирующая характеристика средневековой культурной картины мира:</w:t>
      </w:r>
    </w:p>
    <w:p w14:paraId="49F27E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реалистичность</w:t>
      </w:r>
    </w:p>
    <w:p w14:paraId="524FE8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рационалистичность</w:t>
      </w:r>
    </w:p>
    <w:p w14:paraId="7CDC34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символичность</w:t>
      </w:r>
    </w:p>
    <w:p w14:paraId="5EA9EB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механистичность</w:t>
      </w:r>
    </w:p>
    <w:p w14:paraId="4FA216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эмпиричность</w:t>
      </w:r>
    </w:p>
    <w:p w14:paraId="5333B2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36. Черты культуры эпохи Возрождения:</w:t>
      </w:r>
    </w:p>
    <w:p w14:paraId="606428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антропоцентризм</w:t>
      </w:r>
    </w:p>
    <w:p w14:paraId="5E0CC2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гуманистическая идеология</w:t>
      </w:r>
    </w:p>
    <w:p w14:paraId="09B0EB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доминанта духа над плотью</w:t>
      </w:r>
    </w:p>
    <w:p w14:paraId="48CE2C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христианская традиция</w:t>
      </w:r>
    </w:p>
    <w:p w14:paraId="7556DC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возрождение античности</w:t>
      </w:r>
    </w:p>
    <w:p w14:paraId="4F4ACE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37. Основные стили в западноевропейском искусстве XVII века:</w:t>
      </w:r>
    </w:p>
    <w:p w14:paraId="2A8DC3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барокко, классицизм</w:t>
      </w:r>
    </w:p>
    <w:p w14:paraId="61D79B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классицизм, рококо</w:t>
      </w:r>
    </w:p>
    <w:p w14:paraId="0D7B8A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рококо, готика</w:t>
      </w:r>
    </w:p>
    <w:p w14:paraId="225210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готика, барокко</w:t>
      </w:r>
    </w:p>
    <w:p w14:paraId="1A498E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романика, готика</w:t>
      </w:r>
    </w:p>
    <w:p w14:paraId="0F8244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38. Ценности западной культуры:</w:t>
      </w:r>
    </w:p>
    <w:p w14:paraId="1ECC05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традиционализм, созерцательность</w:t>
      </w:r>
    </w:p>
    <w:p w14:paraId="541865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новизна, личность, инициатива</w:t>
      </w:r>
    </w:p>
    <w:p w14:paraId="61CE276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гармония с природой, созерцательность</w:t>
      </w:r>
    </w:p>
    <w:p w14:paraId="2C359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гармония с обществом, консерватизм</w:t>
      </w:r>
    </w:p>
    <w:p w14:paraId="7659A7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новизна, медитативность, инициатива</w:t>
      </w:r>
    </w:p>
    <w:p w14:paraId="4AC292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39. Термин сциентизм означает:</w:t>
      </w:r>
    </w:p>
    <w:p w14:paraId="3EACC8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абсолютизациию роли науки в системе культуры</w:t>
      </w:r>
    </w:p>
    <w:p w14:paraId="328FF5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философское направление, признающее разум основой познания</w:t>
      </w:r>
    </w:p>
    <w:p w14:paraId="618C83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одно из первобытных верований</w:t>
      </w:r>
    </w:p>
    <w:p w14:paraId="0F1DB2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общественное движение в защиту животных</w:t>
      </w:r>
    </w:p>
    <w:p w14:paraId="080DCD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политическую партию националистического толка</w:t>
      </w:r>
    </w:p>
    <w:p w14:paraId="01208D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40. Черты механистической картины мира в культуре Западной Европы XVII века:</w:t>
      </w:r>
    </w:p>
    <w:p w14:paraId="05585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символизм</w:t>
      </w:r>
    </w:p>
    <w:p w14:paraId="0DB6D4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натурализм</w:t>
      </w:r>
    </w:p>
    <w:p w14:paraId="7C3924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механицизм</w:t>
      </w:r>
    </w:p>
    <w:p w14:paraId="76A403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аналитизм</w:t>
      </w:r>
    </w:p>
    <w:p w14:paraId="53A206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геометризм</w:t>
      </w:r>
    </w:p>
    <w:p w14:paraId="4F79B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41. Соответствие черт культуры Просвещения их характеристикам:</w:t>
      </w:r>
    </w:p>
    <w:p w14:paraId="667FA9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деизм</w:t>
      </w:r>
    </w:p>
    <w:p w14:paraId="478170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космополитизм</w:t>
      </w:r>
    </w:p>
    <w:p w14:paraId="6FF186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рационализм</w:t>
      </w:r>
    </w:p>
    <w:p w14:paraId="6C17AD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абсолютизация воспитания</w:t>
      </w:r>
    </w:p>
    <w:p w14:paraId="37F024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убеждение в равных возможностях каждой нации</w:t>
      </w:r>
    </w:p>
    <w:p w14:paraId="35C75F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объяснение явлений природы только естественными причинами</w:t>
      </w:r>
    </w:p>
    <w:p w14:paraId="3B67B2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формирование нового человека</w:t>
      </w:r>
    </w:p>
    <w:p w14:paraId="64D86A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приоритета свободы над долгом</w:t>
      </w:r>
    </w:p>
    <w:p w14:paraId="4F6FDE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признание бога как мирового разума</w:t>
      </w:r>
    </w:p>
    <w:p w14:paraId="24B6C8B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42. Название философско-символической поэмы Ш. Бодлера:</w:t>
      </w:r>
    </w:p>
    <w:p w14:paraId="0210FA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«Цветы зла»</w:t>
      </w:r>
    </w:p>
    <w:p w14:paraId="5B946D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«Скупой рыцарь»</w:t>
      </w:r>
    </w:p>
    <w:p w14:paraId="74B2CE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«Манфред»</w:t>
      </w:r>
    </w:p>
    <w:p w14:paraId="3687C9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«Фауст»</w:t>
      </w:r>
    </w:p>
    <w:p w14:paraId="390625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«Узник»</w:t>
      </w:r>
    </w:p>
    <w:p w14:paraId="299C3E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43. Характерные черты постмодернизма:</w:t>
      </w:r>
    </w:p>
    <w:p w14:paraId="007708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отказ от ценностей современной культуры Запада</w:t>
      </w:r>
    </w:p>
    <w:p w14:paraId="51E72D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акцент на интерпретации феноменов культуры</w:t>
      </w:r>
    </w:p>
    <w:p w14:paraId="65B2D6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отрицание «законодательного разума»</w:t>
      </w:r>
    </w:p>
    <w:p w14:paraId="69D1FC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ценностей обыденной культуры</w:t>
      </w:r>
    </w:p>
    <w:p w14:paraId="294045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44. Тип культуры, характеризующийся стандартизацией ценностей для</w:t>
      </w:r>
    </w:p>
    <w:p w14:paraId="250DA0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большинства, коммерциализацией и упрощением – это ____________</w:t>
      </w:r>
    </w:p>
    <w:p w14:paraId="0A0BEE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культура.</w:t>
      </w:r>
    </w:p>
    <w:p w14:paraId="120AAF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45. Черты постмодернистского дискурса:</w:t>
      </w:r>
    </w:p>
    <w:p w14:paraId="314621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логическая рефлексия</w:t>
      </w:r>
    </w:p>
    <w:p w14:paraId="37D5A6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плюрализм идей и ценностей</w:t>
      </w:r>
    </w:p>
    <w:p w14:paraId="6B29E46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интерпретативный разум</w:t>
      </w:r>
    </w:p>
    <w:p w14:paraId="625086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опора на фундаментальные категории</w:t>
      </w:r>
    </w:p>
    <w:p w14:paraId="00C4F7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46. Характерные черты интерпретативного разума:</w:t>
      </w:r>
    </w:p>
    <w:p w14:paraId="4068BC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отказ от построения философских систем</w:t>
      </w:r>
    </w:p>
    <w:p w14:paraId="4CCF9F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стремление к целостности познания</w:t>
      </w:r>
    </w:p>
    <w:p w14:paraId="4818BC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отрицание законов диалектической логики</w:t>
      </w:r>
    </w:p>
    <w:p w14:paraId="599235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словесно-языковых игр</w:t>
      </w:r>
    </w:p>
    <w:p w14:paraId="691D63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47. Соответствие типов мышления их характеристикам:</w:t>
      </w:r>
    </w:p>
    <w:p w14:paraId="7FE1D18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законодательный разум</w:t>
      </w:r>
    </w:p>
    <w:p w14:paraId="62BAAB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интерпретативный разум</w:t>
      </w:r>
    </w:p>
    <w:p w14:paraId="4D9C87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диалектический разум</w:t>
      </w:r>
    </w:p>
    <w:p w14:paraId="6E1860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опирается на алогичность</w:t>
      </w:r>
    </w:p>
    <w:p w14:paraId="60DCFF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опирается на формальную логику</w:t>
      </w:r>
    </w:p>
    <w:p w14:paraId="46432C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основывается на диалектической логике</w:t>
      </w:r>
    </w:p>
    <w:p w14:paraId="683EE3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основывается на синергетической логике.</w:t>
      </w:r>
    </w:p>
    <w:p w14:paraId="33F37A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48. Соответствие авторов их произведениям:</w:t>
      </w:r>
    </w:p>
    <w:p w14:paraId="6764FA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Ж. Бодрийар</w:t>
      </w:r>
    </w:p>
    <w:p w14:paraId="5A48D9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Ж. Делез</w:t>
      </w:r>
    </w:p>
    <w:p w14:paraId="59AA79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У. Эко</w:t>
      </w:r>
    </w:p>
    <w:p w14:paraId="3A88A2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Р. Барт</w:t>
      </w:r>
    </w:p>
    <w:p w14:paraId="642027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«Логика смысла»</w:t>
      </w:r>
    </w:p>
    <w:p w14:paraId="49A57E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«Страх и трепет»</w:t>
      </w:r>
    </w:p>
    <w:p w14:paraId="5AA184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«Система моды»</w:t>
      </w:r>
    </w:p>
    <w:p w14:paraId="30E35E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«Маятник Фуко»</w:t>
      </w:r>
    </w:p>
    <w:p w14:paraId="097797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«Система вещей»</w:t>
      </w:r>
    </w:p>
    <w:p w14:paraId="428997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49. Соответствие авторов их концепциям:</w:t>
      </w:r>
    </w:p>
    <w:p w14:paraId="2787FC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С. Хантингтон</w:t>
      </w:r>
    </w:p>
    <w:p w14:paraId="1EEA97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А. Швейцер</w:t>
      </w:r>
    </w:p>
    <w:p w14:paraId="27C445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Ф. Фукуяма</w:t>
      </w:r>
    </w:p>
    <w:p w14:paraId="5B9125F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концепция развития демократического общества американского типа</w:t>
      </w:r>
    </w:p>
    <w:p w14:paraId="2B5030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концепция этнокультурного разделения человеческих цивилизаций</w:t>
      </w:r>
    </w:p>
    <w:p w14:paraId="780080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концепция культурного и экономического сотрудничества</w:t>
      </w:r>
    </w:p>
    <w:p w14:paraId="76CFCC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концепция гуманистического сотрудничества национальных культур.</w:t>
      </w:r>
    </w:p>
    <w:p w14:paraId="539B73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50. Соответствие концепций их создателя:</w:t>
      </w:r>
    </w:p>
    <w:p w14:paraId="63F6EC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Е. Масуда</w:t>
      </w:r>
    </w:p>
    <w:p w14:paraId="0659671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Д. Белл</w:t>
      </w:r>
    </w:p>
    <w:p w14:paraId="4586C1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 Маклюэн</w:t>
      </w:r>
    </w:p>
    <w:p w14:paraId="499F2C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Х. Ортега-и-Гассет</w:t>
      </w:r>
    </w:p>
    <w:p w14:paraId="2337CA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концепция «постиндустриального общества»</w:t>
      </w:r>
    </w:p>
    <w:p w14:paraId="396744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теория «информационного общества»</w:t>
      </w:r>
    </w:p>
    <w:p w14:paraId="304599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концепция «мировой деревни»</w:t>
      </w:r>
    </w:p>
    <w:p w14:paraId="0CE775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теория «вселенского взрыва»</w:t>
      </w:r>
    </w:p>
    <w:p w14:paraId="1BCA8F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концепция «массового общества»</w:t>
      </w:r>
    </w:p>
    <w:p w14:paraId="0E2921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 Место отправления древнеславянского культа:</w:t>
      </w:r>
    </w:p>
    <w:p w14:paraId="1D0638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форум</w:t>
      </w:r>
    </w:p>
    <w:p w14:paraId="7C8A7A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зиккурат</w:t>
      </w:r>
    </w:p>
    <w:p w14:paraId="78848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капище</w:t>
      </w:r>
    </w:p>
    <w:p w14:paraId="7CD9F8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ашрам</w:t>
      </w:r>
    </w:p>
    <w:p w14:paraId="2BCF0F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поляна</w:t>
      </w:r>
    </w:p>
    <w:p w14:paraId="0FA031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52. Соответствие языческих богов их функциям:</w:t>
      </w:r>
    </w:p>
    <w:p w14:paraId="45AB36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Перун</w:t>
      </w:r>
    </w:p>
    <w:p w14:paraId="380C05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Даждьбог</w:t>
      </w:r>
    </w:p>
    <w:p w14:paraId="33A58E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Велес</w:t>
      </w:r>
    </w:p>
    <w:p w14:paraId="18C4C7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Стрибог</w:t>
      </w:r>
    </w:p>
    <w:p w14:paraId="7058DA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бог грозы</w:t>
      </w:r>
    </w:p>
    <w:p w14:paraId="7EE461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бог подземного мира</w:t>
      </w:r>
    </w:p>
    <w:p w14:paraId="63CC10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бог ветра</w:t>
      </w:r>
    </w:p>
    <w:p w14:paraId="364A64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бог солнца</w:t>
      </w:r>
    </w:p>
    <w:p w14:paraId="7D0883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бог воды</w:t>
      </w:r>
    </w:p>
    <w:p w14:paraId="1F882A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53. Соответствие языческих праздников православным:</w:t>
      </w:r>
    </w:p>
    <w:p w14:paraId="53F356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Иоанна Крестителя</w:t>
      </w:r>
    </w:p>
    <w:p w14:paraId="27F5A1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Рождество</w:t>
      </w:r>
    </w:p>
    <w:p w14:paraId="423E93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Ильи-пророка</w:t>
      </w:r>
    </w:p>
    <w:p w14:paraId="36BFD2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Пасха</w:t>
      </w:r>
    </w:p>
    <w:p w14:paraId="25BC39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Праздник Рода-Перуна</w:t>
      </w:r>
    </w:p>
    <w:p w14:paraId="70803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Ивана Купала</w:t>
      </w:r>
    </w:p>
    <w:p w14:paraId="5EC484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праздник Солнца</w:t>
      </w:r>
    </w:p>
    <w:p w14:paraId="22EE61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Масленица</w:t>
      </w:r>
    </w:p>
    <w:p w14:paraId="69E5B6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поминовение умерших</w:t>
      </w:r>
    </w:p>
    <w:p w14:paraId="33A976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54. Соответствие авторов их произведениям:</w:t>
      </w:r>
    </w:p>
    <w:p w14:paraId="596297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протопоп Аввакум</w:t>
      </w:r>
    </w:p>
    <w:p w14:paraId="2F2760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митрополит Иларион</w:t>
      </w:r>
    </w:p>
    <w:p w14:paraId="51F190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монах Нестор</w:t>
      </w:r>
    </w:p>
    <w:p w14:paraId="7BD3AB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Симон Ушаков</w:t>
      </w:r>
    </w:p>
    <w:p w14:paraId="47B716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«Повесть временных лет»</w:t>
      </w:r>
    </w:p>
    <w:p w14:paraId="40145B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«Слово о законе и благодати»</w:t>
      </w:r>
    </w:p>
    <w:p w14:paraId="03419B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«Житие…»</w:t>
      </w:r>
    </w:p>
    <w:p w14:paraId="799C5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«Слово к любителю иконного писания»</w:t>
      </w:r>
    </w:p>
    <w:p w14:paraId="7B7787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«Просветитель»</w:t>
      </w:r>
    </w:p>
    <w:p w14:paraId="2E558F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55. Последовательность событий древнерусской культуры:</w:t>
      </w:r>
    </w:p>
    <w:p w14:paraId="3C86E4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крещение Киева и Новгорода</w:t>
      </w:r>
    </w:p>
    <w:p w14:paraId="318D762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Куликовская битва</w:t>
      </w:r>
    </w:p>
    <w:p w14:paraId="52709E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строительство храма Софии в Киеве</w:t>
      </w:r>
    </w:p>
    <w:p w14:paraId="6B03F9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падение Византии</w:t>
      </w:r>
    </w:p>
    <w:p w14:paraId="15C0D7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56. Начало секуляризации в культуре России:</w:t>
      </w:r>
    </w:p>
    <w:p w14:paraId="3CFED3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XV</w:t>
      </w:r>
    </w:p>
    <w:p w14:paraId="3575E5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XVI</w:t>
      </w:r>
    </w:p>
    <w:p w14:paraId="3E0793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XVII</w:t>
      </w:r>
    </w:p>
    <w:p w14:paraId="0C8315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XVIII</w:t>
      </w:r>
    </w:p>
    <w:p w14:paraId="6B816F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XIX</w:t>
      </w:r>
    </w:p>
    <w:p w14:paraId="7F891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57. Соответствие авторов их произведениям:</w:t>
      </w:r>
    </w:p>
    <w:p w14:paraId="11ECB3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Д.И. Фонвизин</w:t>
      </w:r>
    </w:p>
    <w:p w14:paraId="1F1039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А.Н. Радищев</w:t>
      </w:r>
    </w:p>
    <w:p w14:paraId="2E7A70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Н.М. Карамзин</w:t>
      </w:r>
    </w:p>
    <w:p w14:paraId="51E9AF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М.М. Херасков</w:t>
      </w:r>
    </w:p>
    <w:p w14:paraId="18379B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«Бедная Лиза»</w:t>
      </w:r>
    </w:p>
    <w:p w14:paraId="12E7E86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«Бригадир»</w:t>
      </w:r>
    </w:p>
    <w:p w14:paraId="780BBE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«Владимир»</w:t>
      </w:r>
    </w:p>
    <w:p w14:paraId="607059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«Россияда»</w:t>
      </w:r>
    </w:p>
    <w:p w14:paraId="1BAC94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«Вольность»</w:t>
      </w:r>
    </w:p>
    <w:p w14:paraId="3F5F99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58. Архитекторы классицизма XVIII века:</w:t>
      </w:r>
    </w:p>
    <w:p w14:paraId="36AE2F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В.И. Баженов</w:t>
      </w:r>
    </w:p>
    <w:p w14:paraId="13042B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А.Д. Захаров</w:t>
      </w:r>
    </w:p>
    <w:p w14:paraId="089089C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М.Ф. Казаков</w:t>
      </w:r>
    </w:p>
    <w:p w14:paraId="5391F0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Ф.О. Шехтель</w:t>
      </w:r>
    </w:p>
    <w:p w14:paraId="4D36FA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В.В. Растрелли</w:t>
      </w:r>
    </w:p>
    <w:p w14:paraId="26F41B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59. Характеристики стиля классицизм:</w:t>
      </w:r>
    </w:p>
    <w:p w14:paraId="7B1394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долг превыше личного</w:t>
      </w:r>
    </w:p>
    <w:p w14:paraId="109463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образец – античность</w:t>
      </w:r>
    </w:p>
    <w:p w14:paraId="64C0E7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личное выше общественного</w:t>
      </w:r>
    </w:p>
    <w:p w14:paraId="3456F24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иерархия художественных жанров</w:t>
      </w:r>
    </w:p>
    <w:p w14:paraId="7549BCF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пестрота декора, алогичность</w:t>
      </w:r>
    </w:p>
    <w:p w14:paraId="5027CFB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геометризм форм</w:t>
      </w:r>
    </w:p>
    <w:p w14:paraId="58B06E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60. Секуляризация – это….</w:t>
      </w:r>
    </w:p>
    <w:p w14:paraId="19EEBA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церковное разделение на секты</w:t>
      </w:r>
    </w:p>
    <w:p w14:paraId="2CCC65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религиозность среди широких слоев населения</w:t>
      </w:r>
    </w:p>
    <w:p w14:paraId="3CFD04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ослабление влияния церкви в культурной жизни</w:t>
      </w:r>
    </w:p>
    <w:p w14:paraId="43A335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отрицание религии</w:t>
      </w:r>
    </w:p>
    <w:p w14:paraId="3DD084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61. Соответствие авторов и их произведений:</w:t>
      </w:r>
    </w:p>
    <w:p w14:paraId="535050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М.Ю. Лермонтов</w:t>
      </w:r>
    </w:p>
    <w:p w14:paraId="5FB5F3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Н.В. Гоголь</w:t>
      </w:r>
    </w:p>
    <w:p w14:paraId="6B288C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А.С. Пушкин</w:t>
      </w:r>
    </w:p>
    <w:p w14:paraId="769FA1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М.П. Мусоргский</w:t>
      </w:r>
    </w:p>
    <w:p w14:paraId="70C830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В.И. Суриков</w:t>
      </w:r>
    </w:p>
    <w:p w14:paraId="4958F4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«Моцарт и Сальери»</w:t>
      </w:r>
    </w:p>
    <w:p w14:paraId="7A767A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«Демон»</w:t>
      </w:r>
    </w:p>
    <w:p w14:paraId="310A19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«Хованщина»</w:t>
      </w:r>
    </w:p>
    <w:p w14:paraId="078B86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«Отцы и дети»</w:t>
      </w:r>
    </w:p>
    <w:p w14:paraId="2EBDE3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«Утро стрелецкой казни»</w:t>
      </w:r>
    </w:p>
    <w:p w14:paraId="368DCB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«Шинель»</w:t>
      </w:r>
    </w:p>
    <w:p w14:paraId="36161B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62. Науки, в которых российские ученые XIX века достигли выдающихся</w:t>
      </w:r>
    </w:p>
    <w:p w14:paraId="7B1633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результатов:</w:t>
      </w:r>
    </w:p>
    <w:p w14:paraId="3F36B8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математика</w:t>
      </w:r>
    </w:p>
    <w:p w14:paraId="026AC0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радиотехника</w:t>
      </w:r>
    </w:p>
    <w:p w14:paraId="3DA433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химия</w:t>
      </w:r>
    </w:p>
    <w:p w14:paraId="641230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физиология</w:t>
      </w:r>
    </w:p>
    <w:p w14:paraId="5D2B12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философия</w:t>
      </w:r>
    </w:p>
    <w:p w14:paraId="0C6239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63. Славянофильство – это….</w:t>
      </w:r>
    </w:p>
    <w:p w14:paraId="36702B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религиозное течение</w:t>
      </w:r>
    </w:p>
    <w:p w14:paraId="0CBE04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сектантское направление</w:t>
      </w:r>
    </w:p>
    <w:p w14:paraId="5343E0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идея превосходства славянской расы</w:t>
      </w:r>
    </w:p>
    <w:p w14:paraId="337774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теория особого пути развития России</w:t>
      </w:r>
    </w:p>
    <w:p w14:paraId="05A7D6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концепция недоразвитости русского общества</w:t>
      </w:r>
    </w:p>
    <w:p w14:paraId="4AFD6E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64. Убеждение представителей западничества:</w:t>
      </w:r>
    </w:p>
    <w:p w14:paraId="381719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особый путь развития России</w:t>
      </w:r>
    </w:p>
    <w:p w14:paraId="486EA27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развитие России по западноевропейской модели</w:t>
      </w:r>
    </w:p>
    <w:p w14:paraId="436953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переход в католическое вероисповедание</w:t>
      </w:r>
    </w:p>
    <w:p w14:paraId="7B9F98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отрицание западной культуры</w:t>
      </w:r>
    </w:p>
    <w:p w14:paraId="7DF917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переход в протестантское вероисповедание</w:t>
      </w:r>
    </w:p>
    <w:p w14:paraId="25D690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65. Духовные лидеры XIX века:</w:t>
      </w:r>
    </w:p>
    <w:p w14:paraId="471B38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Феофан Затворник</w:t>
      </w:r>
    </w:p>
    <w:p w14:paraId="539B9D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Иоанн Кронштадтский</w:t>
      </w:r>
    </w:p>
    <w:p w14:paraId="7B43DB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Амвросий</w:t>
      </w:r>
    </w:p>
    <w:p w14:paraId="6D6F99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Сергий Радонежский</w:t>
      </w:r>
    </w:p>
    <w:p w14:paraId="32EE134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Серафим Саровский</w:t>
      </w:r>
    </w:p>
    <w:p w14:paraId="349816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66. Характеристики культуры Серебряного века:</w:t>
      </w:r>
    </w:p>
    <w:p w14:paraId="4D39AB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интенсивное развитие символизма, акмеизма, модерна</w:t>
      </w:r>
    </w:p>
    <w:p w14:paraId="4C0FC2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сосредоточение внимания на рационализме и утилитаризме</w:t>
      </w:r>
    </w:p>
    <w:p w14:paraId="0E323E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бурный расцвет культуры во всех областях</w:t>
      </w:r>
    </w:p>
    <w:p w14:paraId="3905C4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русское религиозное возрождение, «богоискательство»</w:t>
      </w:r>
    </w:p>
    <w:p w14:paraId="03419A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отмена крепостного права, наделение крестьян землей</w:t>
      </w:r>
    </w:p>
    <w:p w14:paraId="3E268E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67. Пролеткульт – это….</w:t>
      </w:r>
    </w:p>
    <w:p w14:paraId="5676FA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направление зарубежного русского искусства</w:t>
      </w:r>
    </w:p>
    <w:p w14:paraId="2304C8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организация, ликвидировавшая неграмотность крестьян</w:t>
      </w:r>
    </w:p>
    <w:p w14:paraId="743625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союз пролетарских культурно-просветительских организаций</w:t>
      </w:r>
    </w:p>
    <w:p w14:paraId="2075FD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журнал части русской интеллигенции в эмиграции</w:t>
      </w:r>
    </w:p>
    <w:p w14:paraId="0C5086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культ просветительства, культуры и искусства</w:t>
      </w:r>
    </w:p>
    <w:p w14:paraId="782690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68. Последовательность достижений советской науки в хронологии:</w:t>
      </w:r>
    </w:p>
    <w:p w14:paraId="619502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полет в космос Ю. А. Гагарина</w:t>
      </w:r>
    </w:p>
    <w:p w14:paraId="644E3B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первая в мире атомная электростанция</w:t>
      </w:r>
    </w:p>
    <w:p w14:paraId="4DD2CE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первый квантовый генератор</w:t>
      </w:r>
    </w:p>
    <w:p w14:paraId="44A2B0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запуск первого искусственного спутника</w:t>
      </w:r>
    </w:p>
    <w:p w14:paraId="243C2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69. Коренной переворот в культуре СССР:</w:t>
      </w:r>
    </w:p>
    <w:p w14:paraId="41A3A61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народная революция</w:t>
      </w:r>
    </w:p>
    <w:p w14:paraId="7938DE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массовый переворот</w:t>
      </w:r>
    </w:p>
    <w:p w14:paraId="63DE84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интернациональная культура</w:t>
      </w:r>
    </w:p>
    <w:p w14:paraId="64CC65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культурная революция</w:t>
      </w:r>
    </w:p>
    <w:p w14:paraId="125C2B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пролетарский бунт</w:t>
      </w:r>
    </w:p>
    <w:p w14:paraId="0D96AB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70. Соответствие ценностей культурным периодам России:</w:t>
      </w:r>
    </w:p>
    <w:p w14:paraId="70FD2F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коллективизм</w:t>
      </w:r>
    </w:p>
    <w:p w14:paraId="248169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общинность</w:t>
      </w:r>
    </w:p>
    <w:p w14:paraId="4B65E3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культ государства</w:t>
      </w:r>
    </w:p>
    <w:p w14:paraId="66A436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плюрализм</w:t>
      </w:r>
    </w:p>
    <w:p w14:paraId="27A126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культура «серебряного века»</w:t>
      </w:r>
    </w:p>
    <w:p w14:paraId="3D386C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культура XVIII века</w:t>
      </w:r>
    </w:p>
    <w:p w14:paraId="4BE1FD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культура постмодернизма</w:t>
      </w:r>
    </w:p>
    <w:p w14:paraId="109E0D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культура советского периода</w:t>
      </w:r>
    </w:p>
    <w:p w14:paraId="381A35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культура Древней Руси</w:t>
      </w:r>
    </w:p>
    <w:p w14:paraId="7EAF8511">
      <w:pPr>
        <w:pStyle w:val="36"/>
        <w:widowControl w:val="0"/>
        <w:spacing w:line="360" w:lineRule="auto"/>
        <w:ind w:left="0"/>
        <w:jc w:val="both"/>
        <w:rPr>
          <w:rFonts w:eastAsia="Times New Roman"/>
          <w:color w:val="auto"/>
        </w:rPr>
      </w:pPr>
    </w:p>
    <w:p w14:paraId="40210DDD">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55B04044">
      <w:pPr>
        <w:numPr>
          <w:ilvl w:val="3"/>
          <w:numId w:val="12"/>
        </w:numPr>
        <w:tabs>
          <w:tab w:val="left" w:pos="1440"/>
        </w:tabs>
        <w:spacing w:after="0" w:line="360" w:lineRule="auto"/>
        <w:ind w:left="0" w:hanging="180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в жизни человека и общества.</w:t>
      </w:r>
    </w:p>
    <w:p w14:paraId="53A3639F">
      <w:pPr>
        <w:numPr>
          <w:ilvl w:val="3"/>
          <w:numId w:val="12"/>
        </w:numPr>
        <w:tabs>
          <w:tab w:val="left" w:pos="1440"/>
        </w:tabs>
        <w:spacing w:after="0" w:line="360" w:lineRule="auto"/>
        <w:ind w:left="0" w:hanging="1800"/>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Современные культурологические теории.</w:t>
      </w:r>
    </w:p>
    <w:p w14:paraId="6CC0B35A">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Традиционное и современное общество.</w:t>
      </w:r>
    </w:p>
    <w:p w14:paraId="2C15A2EC">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Антропология – общая система наук о человеке.</w:t>
      </w:r>
    </w:p>
    <w:p w14:paraId="56523632">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Миф как феномен культуры.</w:t>
      </w:r>
    </w:p>
    <w:p w14:paraId="52962821">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знака и символа в культуре.</w:t>
      </w:r>
    </w:p>
    <w:p w14:paraId="55033174">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Искусство и религия.</w:t>
      </w:r>
    </w:p>
    <w:p w14:paraId="760443F5">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Возникновение христианства и его сущность. </w:t>
      </w:r>
    </w:p>
    <w:p w14:paraId="55406C24">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Элитарное и массовое искусство.</w:t>
      </w:r>
    </w:p>
    <w:p w14:paraId="395A68BC">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Взаимодействие и синтез искусств в современной культуре.</w:t>
      </w:r>
    </w:p>
    <w:p w14:paraId="1F0F66E5">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Феномен массовой культуры.</w:t>
      </w:r>
    </w:p>
    <w:p w14:paraId="0507FDC3">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Глобализация и ее влияние на современную культуру.</w:t>
      </w:r>
    </w:p>
    <w:p w14:paraId="1DD1872E">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Теория культуры и культурных типов П. Сорокина.</w:t>
      </w:r>
    </w:p>
    <w:p w14:paraId="76FF8C55">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и природа.</w:t>
      </w:r>
    </w:p>
    <w:p w14:paraId="71CA3E46">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Сказки, мифы, легенды народов Севера Камчатки.</w:t>
      </w:r>
    </w:p>
    <w:p w14:paraId="08510771">
      <w:pPr>
        <w:widowControl w:val="0"/>
        <w:autoSpaceDE w:val="0"/>
        <w:autoSpaceDN w:val="0"/>
        <w:adjustRightInd w:val="0"/>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Эссе</w:t>
      </w:r>
    </w:p>
    <w:p w14:paraId="3EE3F5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Культура как способ социализации и инкультурации личности.</w:t>
      </w:r>
    </w:p>
    <w:p w14:paraId="28EF14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Нормативно-регулятивная и репрессивная функции культуры.</w:t>
      </w:r>
    </w:p>
    <w:p w14:paraId="7BAAE7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Преобразующая и адаптирующая функция культуры.</w:t>
      </w:r>
    </w:p>
    <w:p w14:paraId="185C8E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Проблема происхождения культуры.</w:t>
      </w:r>
    </w:p>
    <w:p w14:paraId="2B5D07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Культурные мифы прошлого и настоящего.</w:t>
      </w:r>
    </w:p>
    <w:p w14:paraId="5EFC85D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Возможна ли единая мировая культура?</w:t>
      </w:r>
    </w:p>
    <w:p w14:paraId="3FF23E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Существует ли кризис в современной культуре?</w:t>
      </w:r>
    </w:p>
    <w:p w14:paraId="6E4B1E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Диалог культур в современном мире.</w:t>
      </w:r>
    </w:p>
    <w:p w14:paraId="31E742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Представление о природе в разных культурах мира.</w:t>
      </w:r>
    </w:p>
    <w:p w14:paraId="4A7133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 Достоинства и недостатки массовой культуре.</w:t>
      </w:r>
    </w:p>
    <w:p w14:paraId="6C2B6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Причины трудностей в понимании элитарной культуры.</w:t>
      </w:r>
    </w:p>
    <w:p w14:paraId="4F5394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Роль личности в искусстве.</w:t>
      </w:r>
    </w:p>
    <w:p w14:paraId="56E316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Проблемы межкультурной коммуникации в современной культуре.</w:t>
      </w:r>
    </w:p>
    <w:p w14:paraId="2A63E9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Профессиональная культура и культурная компетентность.</w:t>
      </w:r>
    </w:p>
    <w:p w14:paraId="571C19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Культура Востока и Запада: общее и особенное.</w:t>
      </w:r>
    </w:p>
    <w:p w14:paraId="5EF9C2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 Религия как культурное явление.</w:t>
      </w:r>
    </w:p>
    <w:p w14:paraId="31624B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 Национальное самосознание и религия.</w:t>
      </w:r>
    </w:p>
    <w:p w14:paraId="03502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 Национальное самосознание и национальная культура.</w:t>
      </w:r>
    </w:p>
    <w:p w14:paraId="0F9FDC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 Представление о человеке в разных культурах мира.</w:t>
      </w:r>
    </w:p>
    <w:p w14:paraId="68DC79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 Представление о технике в разные исторические эпохи.</w:t>
      </w:r>
    </w:p>
    <w:p w14:paraId="3ECF9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 Роль техники в культуре.</w:t>
      </w:r>
    </w:p>
    <w:p w14:paraId="4492FF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 Глобальные проблемы в современной культуре.</w:t>
      </w:r>
    </w:p>
    <w:p w14:paraId="3551C84B">
      <w:pPr>
        <w:spacing w:after="0" w:line="360" w:lineRule="auto"/>
        <w:jc w:val="both"/>
        <w:rPr>
          <w:rFonts w:ascii="Times New Roman" w:hAnsi="Times New Roman" w:cs="Times New Roman"/>
          <w:color w:val="auto"/>
          <w:sz w:val="24"/>
          <w:szCs w:val="24"/>
        </w:rPr>
      </w:pPr>
    </w:p>
    <w:p w14:paraId="511926A0">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Задания</w:t>
      </w:r>
    </w:p>
    <w:p w14:paraId="2962922D">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w:t>
      </w:r>
    </w:p>
    <w:p w14:paraId="2ABAD68B">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Составьте таблицу</w:t>
      </w:r>
    </w:p>
    <w:p w14:paraId="33F3A626">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«Культурологические концепции»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2882"/>
        <w:gridCol w:w="4144"/>
      </w:tblGrid>
      <w:tr w14:paraId="6D97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4CC5AE5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Авторы концепций</w:t>
            </w:r>
          </w:p>
        </w:tc>
        <w:tc>
          <w:tcPr>
            <w:tcW w:w="2882" w:type="dxa"/>
          </w:tcPr>
          <w:p w14:paraId="7A551FA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концепции</w:t>
            </w:r>
          </w:p>
        </w:tc>
        <w:tc>
          <w:tcPr>
            <w:tcW w:w="4144" w:type="dxa"/>
          </w:tcPr>
          <w:p w14:paraId="49EFFCF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Содержание концепции</w:t>
            </w:r>
          </w:p>
        </w:tc>
      </w:tr>
      <w:tr w14:paraId="5804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75B1C02A">
            <w:pPr>
              <w:spacing w:after="0" w:line="240" w:lineRule="auto"/>
              <w:rPr>
                <w:rFonts w:ascii="Times New Roman" w:hAnsi="Times New Roman" w:cs="Times New Roman"/>
                <w:color w:val="auto"/>
                <w:sz w:val="24"/>
                <w:szCs w:val="24"/>
              </w:rPr>
            </w:pPr>
          </w:p>
          <w:p w14:paraId="0609DE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Н.Я.Данилевский</w:t>
            </w:r>
          </w:p>
        </w:tc>
        <w:tc>
          <w:tcPr>
            <w:tcW w:w="2882" w:type="dxa"/>
          </w:tcPr>
          <w:p w14:paraId="7444CE7A">
            <w:pPr>
              <w:spacing w:after="0" w:line="240" w:lineRule="auto"/>
              <w:jc w:val="center"/>
              <w:rPr>
                <w:rFonts w:ascii="Times New Roman" w:hAnsi="Times New Roman" w:cs="Times New Roman"/>
                <w:color w:val="auto"/>
                <w:sz w:val="24"/>
                <w:szCs w:val="24"/>
              </w:rPr>
            </w:pPr>
          </w:p>
          <w:p w14:paraId="06FBBE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Теория культурно-исторических типов</w:t>
            </w:r>
          </w:p>
        </w:tc>
        <w:tc>
          <w:tcPr>
            <w:tcW w:w="4144" w:type="dxa"/>
          </w:tcPr>
          <w:p w14:paraId="0217B0A3">
            <w:pPr>
              <w:spacing w:after="0" w:line="240" w:lineRule="auto"/>
              <w:rPr>
                <w:rFonts w:ascii="Times New Roman" w:hAnsi="Times New Roman" w:cs="Times New Roman"/>
                <w:color w:val="auto"/>
                <w:sz w:val="24"/>
                <w:szCs w:val="24"/>
              </w:rPr>
            </w:pPr>
          </w:p>
          <w:p w14:paraId="23A7FF2A">
            <w:pPr>
              <w:spacing w:after="0" w:line="240" w:lineRule="auto"/>
              <w:rPr>
                <w:rFonts w:ascii="Times New Roman" w:hAnsi="Times New Roman" w:cs="Times New Roman"/>
                <w:color w:val="auto"/>
                <w:sz w:val="24"/>
                <w:szCs w:val="24"/>
              </w:rPr>
            </w:pPr>
          </w:p>
          <w:p w14:paraId="2A682A2F">
            <w:pPr>
              <w:spacing w:after="0" w:line="240" w:lineRule="auto"/>
              <w:rPr>
                <w:rFonts w:ascii="Times New Roman" w:hAnsi="Times New Roman" w:cs="Times New Roman"/>
                <w:color w:val="auto"/>
                <w:sz w:val="24"/>
                <w:szCs w:val="24"/>
              </w:rPr>
            </w:pPr>
          </w:p>
          <w:p w14:paraId="6832E0E1">
            <w:pPr>
              <w:spacing w:after="0" w:line="240" w:lineRule="auto"/>
              <w:rPr>
                <w:rFonts w:ascii="Times New Roman" w:hAnsi="Times New Roman" w:cs="Times New Roman"/>
                <w:color w:val="auto"/>
                <w:sz w:val="24"/>
                <w:szCs w:val="24"/>
              </w:rPr>
            </w:pPr>
          </w:p>
        </w:tc>
      </w:tr>
      <w:tr w14:paraId="6B26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009F653E">
            <w:pPr>
              <w:spacing w:after="0" w:line="240" w:lineRule="auto"/>
              <w:rPr>
                <w:rFonts w:ascii="Times New Roman" w:hAnsi="Times New Roman" w:cs="Times New Roman"/>
                <w:color w:val="auto"/>
                <w:sz w:val="24"/>
                <w:szCs w:val="24"/>
              </w:rPr>
            </w:pPr>
          </w:p>
          <w:p w14:paraId="0911700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К.Н. Леонтьев</w:t>
            </w:r>
          </w:p>
        </w:tc>
        <w:tc>
          <w:tcPr>
            <w:tcW w:w="2882" w:type="dxa"/>
          </w:tcPr>
          <w:p w14:paraId="4C81B4A9">
            <w:pPr>
              <w:spacing w:after="0" w:line="240" w:lineRule="auto"/>
              <w:jc w:val="center"/>
              <w:rPr>
                <w:rFonts w:ascii="Times New Roman" w:hAnsi="Times New Roman" w:cs="Times New Roman"/>
                <w:color w:val="auto"/>
                <w:sz w:val="24"/>
                <w:szCs w:val="24"/>
              </w:rPr>
            </w:pPr>
          </w:p>
          <w:p w14:paraId="15A50B5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Теория циклического развития</w:t>
            </w:r>
          </w:p>
        </w:tc>
        <w:tc>
          <w:tcPr>
            <w:tcW w:w="4144" w:type="dxa"/>
          </w:tcPr>
          <w:p w14:paraId="5942FD09">
            <w:pPr>
              <w:spacing w:after="0" w:line="240" w:lineRule="auto"/>
              <w:rPr>
                <w:rFonts w:ascii="Times New Roman" w:hAnsi="Times New Roman" w:cs="Times New Roman"/>
                <w:color w:val="auto"/>
                <w:sz w:val="24"/>
                <w:szCs w:val="24"/>
              </w:rPr>
            </w:pPr>
          </w:p>
          <w:p w14:paraId="21AD67F4">
            <w:pPr>
              <w:spacing w:after="0" w:line="240" w:lineRule="auto"/>
              <w:rPr>
                <w:rFonts w:ascii="Times New Roman" w:hAnsi="Times New Roman" w:cs="Times New Roman"/>
                <w:color w:val="auto"/>
                <w:sz w:val="24"/>
                <w:szCs w:val="24"/>
              </w:rPr>
            </w:pPr>
          </w:p>
          <w:p w14:paraId="51238EDB">
            <w:pPr>
              <w:spacing w:after="0" w:line="240" w:lineRule="auto"/>
              <w:rPr>
                <w:rFonts w:ascii="Times New Roman" w:hAnsi="Times New Roman" w:cs="Times New Roman"/>
                <w:color w:val="auto"/>
                <w:sz w:val="24"/>
                <w:szCs w:val="24"/>
              </w:rPr>
            </w:pPr>
          </w:p>
          <w:p w14:paraId="2C75A172">
            <w:pPr>
              <w:spacing w:after="0" w:line="240" w:lineRule="auto"/>
              <w:rPr>
                <w:rFonts w:ascii="Times New Roman" w:hAnsi="Times New Roman" w:cs="Times New Roman"/>
                <w:color w:val="auto"/>
                <w:sz w:val="24"/>
                <w:szCs w:val="24"/>
              </w:rPr>
            </w:pPr>
          </w:p>
        </w:tc>
      </w:tr>
      <w:tr w14:paraId="5F43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4A12F194">
            <w:pPr>
              <w:spacing w:after="0" w:line="240" w:lineRule="auto"/>
              <w:rPr>
                <w:rFonts w:ascii="Times New Roman" w:hAnsi="Times New Roman" w:cs="Times New Roman"/>
                <w:color w:val="auto"/>
                <w:sz w:val="24"/>
                <w:szCs w:val="24"/>
              </w:rPr>
            </w:pPr>
          </w:p>
          <w:p w14:paraId="4AACCE3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 Шпенглер</w:t>
            </w:r>
          </w:p>
        </w:tc>
        <w:tc>
          <w:tcPr>
            <w:tcW w:w="2882" w:type="dxa"/>
          </w:tcPr>
          <w:p w14:paraId="684E724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Концепция культурно-исторической типологии</w:t>
            </w:r>
          </w:p>
        </w:tc>
        <w:tc>
          <w:tcPr>
            <w:tcW w:w="4144" w:type="dxa"/>
          </w:tcPr>
          <w:p w14:paraId="27186FEA">
            <w:pPr>
              <w:spacing w:after="0" w:line="240" w:lineRule="auto"/>
              <w:rPr>
                <w:rFonts w:ascii="Times New Roman" w:hAnsi="Times New Roman" w:cs="Times New Roman"/>
                <w:color w:val="auto"/>
                <w:sz w:val="24"/>
                <w:szCs w:val="24"/>
              </w:rPr>
            </w:pPr>
          </w:p>
        </w:tc>
      </w:tr>
      <w:tr w14:paraId="0337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04B2D29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 Дж. Тойнби</w:t>
            </w:r>
          </w:p>
          <w:p w14:paraId="4A9D680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П.А. Сорокин</w:t>
            </w:r>
          </w:p>
        </w:tc>
        <w:tc>
          <w:tcPr>
            <w:tcW w:w="2882" w:type="dxa"/>
          </w:tcPr>
          <w:p w14:paraId="6B9638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Концепция замкнутых культурных типов</w:t>
            </w:r>
          </w:p>
        </w:tc>
        <w:tc>
          <w:tcPr>
            <w:tcW w:w="4144" w:type="dxa"/>
          </w:tcPr>
          <w:p w14:paraId="4C1DC227">
            <w:pPr>
              <w:spacing w:after="0" w:line="240" w:lineRule="auto"/>
              <w:rPr>
                <w:rFonts w:ascii="Times New Roman" w:hAnsi="Times New Roman" w:cs="Times New Roman"/>
                <w:color w:val="auto"/>
                <w:sz w:val="24"/>
                <w:szCs w:val="24"/>
              </w:rPr>
            </w:pPr>
          </w:p>
          <w:p w14:paraId="31B6EC16">
            <w:pPr>
              <w:spacing w:after="0" w:line="240" w:lineRule="auto"/>
              <w:rPr>
                <w:rFonts w:ascii="Times New Roman" w:hAnsi="Times New Roman" w:cs="Times New Roman"/>
                <w:color w:val="auto"/>
                <w:sz w:val="24"/>
                <w:szCs w:val="24"/>
              </w:rPr>
            </w:pPr>
          </w:p>
          <w:p w14:paraId="1E1EBD9F">
            <w:pPr>
              <w:spacing w:after="0" w:line="240" w:lineRule="auto"/>
              <w:rPr>
                <w:rFonts w:ascii="Times New Roman" w:hAnsi="Times New Roman" w:cs="Times New Roman"/>
                <w:color w:val="auto"/>
                <w:sz w:val="24"/>
                <w:szCs w:val="24"/>
              </w:rPr>
            </w:pPr>
          </w:p>
          <w:p w14:paraId="342EFC70">
            <w:pPr>
              <w:spacing w:after="0" w:line="240" w:lineRule="auto"/>
              <w:rPr>
                <w:rFonts w:ascii="Times New Roman" w:hAnsi="Times New Roman" w:cs="Times New Roman"/>
                <w:color w:val="auto"/>
                <w:sz w:val="24"/>
                <w:szCs w:val="24"/>
              </w:rPr>
            </w:pPr>
          </w:p>
        </w:tc>
      </w:tr>
    </w:tbl>
    <w:p w14:paraId="5646C39F">
      <w:pPr>
        <w:spacing w:after="0"/>
        <w:rPr>
          <w:rFonts w:ascii="Times New Roman" w:hAnsi="Times New Roman" w:cs="Times New Roman"/>
          <w:color w:val="auto"/>
          <w:sz w:val="24"/>
          <w:szCs w:val="24"/>
        </w:rPr>
      </w:pPr>
    </w:p>
    <w:p w14:paraId="527A5F49">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w:t>
      </w:r>
    </w:p>
    <w:p w14:paraId="5CFE2BEB">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6288"/>
      </w:tblGrid>
      <w:tr w14:paraId="554A2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27C4634D">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Функции культуры</w:t>
            </w:r>
          </w:p>
        </w:tc>
        <w:tc>
          <w:tcPr>
            <w:tcW w:w="6288" w:type="dxa"/>
          </w:tcPr>
          <w:p w14:paraId="6B2604B2">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Основное содержание функции</w:t>
            </w:r>
          </w:p>
        </w:tc>
      </w:tr>
      <w:tr w14:paraId="79D5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500C587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Защитная</w:t>
            </w:r>
          </w:p>
        </w:tc>
        <w:tc>
          <w:tcPr>
            <w:tcW w:w="6288" w:type="dxa"/>
          </w:tcPr>
          <w:p w14:paraId="7DDCADB0">
            <w:pPr>
              <w:spacing w:after="0"/>
              <w:rPr>
                <w:rFonts w:ascii="Times New Roman" w:hAnsi="Times New Roman" w:cs="Times New Roman"/>
                <w:color w:val="auto"/>
                <w:sz w:val="24"/>
                <w:szCs w:val="24"/>
              </w:rPr>
            </w:pPr>
          </w:p>
        </w:tc>
      </w:tr>
      <w:tr w14:paraId="73F9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596E1F2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Креативная</w:t>
            </w:r>
          </w:p>
        </w:tc>
        <w:tc>
          <w:tcPr>
            <w:tcW w:w="6288" w:type="dxa"/>
          </w:tcPr>
          <w:p w14:paraId="3A4E052C">
            <w:pPr>
              <w:spacing w:after="0"/>
              <w:rPr>
                <w:rFonts w:ascii="Times New Roman" w:hAnsi="Times New Roman" w:cs="Times New Roman"/>
                <w:color w:val="auto"/>
                <w:sz w:val="24"/>
                <w:szCs w:val="24"/>
              </w:rPr>
            </w:pPr>
          </w:p>
        </w:tc>
      </w:tr>
      <w:tr w14:paraId="3C32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43ADD3A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Коммуникативная</w:t>
            </w:r>
          </w:p>
        </w:tc>
        <w:tc>
          <w:tcPr>
            <w:tcW w:w="6288" w:type="dxa"/>
          </w:tcPr>
          <w:p w14:paraId="7394B608">
            <w:pPr>
              <w:spacing w:after="0"/>
              <w:rPr>
                <w:rFonts w:ascii="Times New Roman" w:hAnsi="Times New Roman" w:cs="Times New Roman"/>
                <w:color w:val="auto"/>
                <w:sz w:val="24"/>
                <w:szCs w:val="24"/>
              </w:rPr>
            </w:pPr>
          </w:p>
        </w:tc>
      </w:tr>
      <w:tr w14:paraId="05FC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4591C41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Сигнификативная</w:t>
            </w:r>
          </w:p>
        </w:tc>
        <w:tc>
          <w:tcPr>
            <w:tcW w:w="6288" w:type="dxa"/>
          </w:tcPr>
          <w:p w14:paraId="3FC8358E">
            <w:pPr>
              <w:spacing w:after="0"/>
              <w:rPr>
                <w:rFonts w:ascii="Times New Roman" w:hAnsi="Times New Roman" w:cs="Times New Roman"/>
                <w:color w:val="auto"/>
                <w:sz w:val="24"/>
                <w:szCs w:val="24"/>
              </w:rPr>
            </w:pPr>
          </w:p>
        </w:tc>
      </w:tr>
      <w:tr w14:paraId="2A79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247309DA">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Нормативная</w:t>
            </w:r>
          </w:p>
        </w:tc>
        <w:tc>
          <w:tcPr>
            <w:tcW w:w="6288" w:type="dxa"/>
          </w:tcPr>
          <w:p w14:paraId="01707DAB">
            <w:pPr>
              <w:spacing w:after="0"/>
              <w:rPr>
                <w:rFonts w:ascii="Times New Roman" w:hAnsi="Times New Roman" w:cs="Times New Roman"/>
                <w:color w:val="auto"/>
                <w:sz w:val="24"/>
                <w:szCs w:val="24"/>
              </w:rPr>
            </w:pPr>
          </w:p>
        </w:tc>
      </w:tr>
      <w:tr w14:paraId="721E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346C567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Релаксационная</w:t>
            </w:r>
          </w:p>
        </w:tc>
        <w:tc>
          <w:tcPr>
            <w:tcW w:w="6288" w:type="dxa"/>
          </w:tcPr>
          <w:p w14:paraId="70F87C2B">
            <w:pPr>
              <w:spacing w:after="0"/>
              <w:rPr>
                <w:rFonts w:ascii="Times New Roman" w:hAnsi="Times New Roman" w:cs="Times New Roman"/>
                <w:color w:val="auto"/>
                <w:sz w:val="24"/>
                <w:szCs w:val="24"/>
              </w:rPr>
            </w:pPr>
          </w:p>
        </w:tc>
      </w:tr>
    </w:tbl>
    <w:p w14:paraId="7019DD51">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52AB6DA8">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Назови положительные и отрицательны стороны креативной деятельности человека.</w:t>
      </w:r>
    </w:p>
    <w:p w14:paraId="212C5218">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14:paraId="63C60646">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Какая функция читается первой универсальной и почему?</w:t>
      </w:r>
    </w:p>
    <w:p w14:paraId="4300D092">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на ранней стадии социализации информационная изоляция от культуры наносит непоправимый ущерб человеческому существу?</w:t>
      </w:r>
    </w:p>
    <w:p w14:paraId="45F2F950">
      <w:pPr>
        <w:spacing w:after="0" w:line="276" w:lineRule="auto"/>
        <w:jc w:val="both"/>
        <w:rPr>
          <w:rFonts w:ascii="Times New Roman" w:hAnsi="Times New Roman" w:cs="Times New Roman"/>
          <w:color w:val="auto"/>
          <w:sz w:val="24"/>
          <w:szCs w:val="24"/>
        </w:rPr>
      </w:pPr>
    </w:p>
    <w:p w14:paraId="0C36894C">
      <w:pPr>
        <w:spacing w:after="0"/>
        <w:rPr>
          <w:rFonts w:ascii="Times New Roman" w:hAnsi="Times New Roman" w:cs="Times New Roman"/>
          <w:color w:val="auto"/>
          <w:sz w:val="24"/>
          <w:szCs w:val="24"/>
        </w:rPr>
      </w:pPr>
    </w:p>
    <w:p w14:paraId="20E09AD3">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3</w:t>
      </w:r>
    </w:p>
    <w:p w14:paraId="42F48475">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 и сравните понятия культуры и цивилизации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F2D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2" w:type="dxa"/>
          </w:tcPr>
          <w:p w14:paraId="26FF7796">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Культура</w:t>
            </w:r>
          </w:p>
        </w:tc>
        <w:tc>
          <w:tcPr>
            <w:tcW w:w="4672" w:type="dxa"/>
          </w:tcPr>
          <w:p w14:paraId="2AFE56AA">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Цивилизация</w:t>
            </w:r>
          </w:p>
        </w:tc>
      </w:tr>
      <w:tr w14:paraId="2FD1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969515F">
            <w:pPr>
              <w:spacing w:after="0"/>
              <w:rPr>
                <w:rFonts w:ascii="Times New Roman" w:hAnsi="Times New Roman" w:cs="Times New Roman"/>
                <w:color w:val="auto"/>
                <w:sz w:val="24"/>
                <w:szCs w:val="24"/>
              </w:rPr>
            </w:pPr>
          </w:p>
          <w:p w14:paraId="2AE0C4DE">
            <w:pPr>
              <w:spacing w:after="0"/>
              <w:rPr>
                <w:rFonts w:ascii="Times New Roman" w:hAnsi="Times New Roman" w:cs="Times New Roman"/>
                <w:color w:val="auto"/>
                <w:sz w:val="24"/>
                <w:szCs w:val="24"/>
              </w:rPr>
            </w:pPr>
          </w:p>
        </w:tc>
        <w:tc>
          <w:tcPr>
            <w:tcW w:w="4672" w:type="dxa"/>
          </w:tcPr>
          <w:p w14:paraId="79E50FBB">
            <w:pPr>
              <w:spacing w:after="0"/>
              <w:rPr>
                <w:rFonts w:ascii="Times New Roman" w:hAnsi="Times New Roman" w:cs="Times New Roman"/>
                <w:color w:val="auto"/>
                <w:sz w:val="24"/>
                <w:szCs w:val="24"/>
              </w:rPr>
            </w:pPr>
          </w:p>
        </w:tc>
      </w:tr>
    </w:tbl>
    <w:p w14:paraId="4D36FFD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44A1F80D">
      <w:pPr>
        <w:numPr>
          <w:ilvl w:val="0"/>
          <w:numId w:val="14"/>
        </w:numPr>
        <w:spacing w:after="0" w:line="24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Когда культура становится цивилизацией?</w:t>
      </w:r>
    </w:p>
    <w:p w14:paraId="70BDACEC">
      <w:pPr>
        <w:numPr>
          <w:ilvl w:val="0"/>
          <w:numId w:val="14"/>
        </w:numPr>
        <w:spacing w:after="0" w:line="24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признаки  перехода к цивилизации вы знаете?</w:t>
      </w:r>
    </w:p>
    <w:p w14:paraId="4E8E27DD">
      <w:pPr>
        <w:spacing w:after="0"/>
        <w:rPr>
          <w:rFonts w:ascii="Times New Roman" w:hAnsi="Times New Roman" w:cs="Times New Roman"/>
          <w:color w:val="auto"/>
          <w:sz w:val="24"/>
          <w:szCs w:val="24"/>
        </w:rPr>
      </w:pPr>
    </w:p>
    <w:p w14:paraId="4BA31664">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4</w:t>
      </w:r>
    </w:p>
    <w:p w14:paraId="4AD6CCC1">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схему «Типология культур»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422"/>
      </w:tblGrid>
      <w:tr w14:paraId="2A09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542C6215">
            <w:pPr>
              <w:spacing w:after="0" w:line="240" w:lineRule="auto"/>
              <w:rPr>
                <w:rFonts w:ascii="Times New Roman" w:hAnsi="Times New Roman" w:cs="Times New Roman"/>
                <w:b/>
                <w:color w:val="auto"/>
                <w:sz w:val="24"/>
                <w:szCs w:val="24"/>
              </w:rPr>
            </w:pPr>
          </w:p>
          <w:p w14:paraId="1A4DFD9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ОТРАСЛИ КУЛЬТУРЫ</w:t>
            </w:r>
          </w:p>
          <w:p w14:paraId="558BF6C0">
            <w:pPr>
              <w:spacing w:after="0" w:line="240" w:lineRule="auto"/>
              <w:jc w:val="center"/>
              <w:rPr>
                <w:rFonts w:ascii="Times New Roman" w:hAnsi="Times New Roman" w:cs="Times New Roman"/>
                <w:b/>
                <w:color w:val="auto"/>
                <w:sz w:val="24"/>
                <w:szCs w:val="24"/>
              </w:rPr>
            </w:pPr>
          </w:p>
        </w:tc>
      </w:tr>
      <w:tr w14:paraId="3CFE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188A48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Экономическая культура</w:t>
            </w:r>
          </w:p>
        </w:tc>
        <w:tc>
          <w:tcPr>
            <w:tcW w:w="6422" w:type="dxa"/>
          </w:tcPr>
          <w:p w14:paraId="4B09243A">
            <w:pPr>
              <w:spacing w:after="0" w:line="240" w:lineRule="auto"/>
              <w:jc w:val="center"/>
              <w:rPr>
                <w:rFonts w:ascii="Times New Roman" w:hAnsi="Times New Roman" w:cs="Times New Roman"/>
                <w:color w:val="auto"/>
                <w:sz w:val="24"/>
                <w:szCs w:val="24"/>
              </w:rPr>
            </w:pPr>
          </w:p>
        </w:tc>
      </w:tr>
      <w:tr w14:paraId="0B49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BECB8B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Политическая культура</w:t>
            </w:r>
          </w:p>
        </w:tc>
        <w:tc>
          <w:tcPr>
            <w:tcW w:w="6422" w:type="dxa"/>
          </w:tcPr>
          <w:p w14:paraId="7B2A1472">
            <w:pPr>
              <w:spacing w:after="0" w:line="240" w:lineRule="auto"/>
              <w:jc w:val="center"/>
              <w:rPr>
                <w:rFonts w:ascii="Times New Roman" w:hAnsi="Times New Roman" w:cs="Times New Roman"/>
                <w:color w:val="auto"/>
                <w:sz w:val="24"/>
                <w:szCs w:val="24"/>
              </w:rPr>
            </w:pPr>
          </w:p>
        </w:tc>
      </w:tr>
      <w:tr w14:paraId="144D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D1DB9C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Профессиональная культура</w:t>
            </w:r>
          </w:p>
        </w:tc>
        <w:tc>
          <w:tcPr>
            <w:tcW w:w="6422" w:type="dxa"/>
          </w:tcPr>
          <w:p w14:paraId="30206758">
            <w:pPr>
              <w:spacing w:after="0" w:line="240" w:lineRule="auto"/>
              <w:jc w:val="center"/>
              <w:rPr>
                <w:rFonts w:ascii="Times New Roman" w:hAnsi="Times New Roman" w:cs="Times New Roman"/>
                <w:color w:val="auto"/>
                <w:sz w:val="24"/>
                <w:szCs w:val="24"/>
              </w:rPr>
            </w:pPr>
          </w:p>
        </w:tc>
      </w:tr>
      <w:tr w14:paraId="6CB2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2DFD52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Педагогическая культура</w:t>
            </w:r>
          </w:p>
        </w:tc>
        <w:tc>
          <w:tcPr>
            <w:tcW w:w="6422" w:type="dxa"/>
          </w:tcPr>
          <w:p w14:paraId="46FBA938">
            <w:pPr>
              <w:spacing w:after="0" w:line="240" w:lineRule="auto"/>
              <w:jc w:val="center"/>
              <w:rPr>
                <w:rFonts w:ascii="Times New Roman" w:hAnsi="Times New Roman" w:cs="Times New Roman"/>
                <w:color w:val="auto"/>
                <w:sz w:val="24"/>
                <w:szCs w:val="24"/>
              </w:rPr>
            </w:pPr>
          </w:p>
        </w:tc>
      </w:tr>
      <w:tr w14:paraId="49D5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254AF6B5">
            <w:pPr>
              <w:spacing w:after="0" w:line="240" w:lineRule="auto"/>
              <w:jc w:val="center"/>
              <w:rPr>
                <w:rFonts w:ascii="Times New Roman" w:hAnsi="Times New Roman" w:cs="Times New Roman"/>
                <w:b/>
                <w:color w:val="auto"/>
                <w:sz w:val="24"/>
                <w:szCs w:val="24"/>
              </w:rPr>
            </w:pPr>
          </w:p>
          <w:p w14:paraId="4BB34B8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ВИДЫ КУЛЬТУРЫ</w:t>
            </w:r>
          </w:p>
          <w:p w14:paraId="4C3AF9C2">
            <w:pPr>
              <w:spacing w:after="0" w:line="240" w:lineRule="auto"/>
              <w:jc w:val="center"/>
              <w:rPr>
                <w:rFonts w:ascii="Times New Roman" w:hAnsi="Times New Roman" w:cs="Times New Roman"/>
                <w:b/>
                <w:color w:val="auto"/>
                <w:sz w:val="24"/>
                <w:szCs w:val="24"/>
              </w:rPr>
            </w:pPr>
          </w:p>
        </w:tc>
      </w:tr>
      <w:tr w14:paraId="5757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1B7E21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Доминирующая культура</w:t>
            </w:r>
          </w:p>
        </w:tc>
        <w:tc>
          <w:tcPr>
            <w:tcW w:w="6422" w:type="dxa"/>
          </w:tcPr>
          <w:p w14:paraId="3C3700BA">
            <w:pPr>
              <w:spacing w:after="0" w:line="240" w:lineRule="auto"/>
              <w:rPr>
                <w:rFonts w:ascii="Times New Roman" w:hAnsi="Times New Roman" w:cs="Times New Roman"/>
                <w:color w:val="auto"/>
                <w:sz w:val="24"/>
                <w:szCs w:val="24"/>
              </w:rPr>
            </w:pPr>
          </w:p>
        </w:tc>
      </w:tr>
      <w:tr w14:paraId="11A0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6FF0E1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Субкультура</w:t>
            </w:r>
          </w:p>
        </w:tc>
        <w:tc>
          <w:tcPr>
            <w:tcW w:w="6422" w:type="dxa"/>
          </w:tcPr>
          <w:p w14:paraId="6C435D4D">
            <w:pPr>
              <w:spacing w:after="0" w:line="240" w:lineRule="auto"/>
              <w:rPr>
                <w:rFonts w:ascii="Times New Roman" w:hAnsi="Times New Roman" w:cs="Times New Roman"/>
                <w:color w:val="auto"/>
                <w:sz w:val="24"/>
                <w:szCs w:val="24"/>
              </w:rPr>
            </w:pPr>
          </w:p>
        </w:tc>
      </w:tr>
      <w:tr w14:paraId="1F57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732C6B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Контркультура</w:t>
            </w:r>
          </w:p>
        </w:tc>
        <w:tc>
          <w:tcPr>
            <w:tcW w:w="6422" w:type="dxa"/>
          </w:tcPr>
          <w:p w14:paraId="7BD23B03">
            <w:pPr>
              <w:spacing w:after="0" w:line="240" w:lineRule="auto"/>
              <w:rPr>
                <w:rFonts w:ascii="Times New Roman" w:hAnsi="Times New Roman" w:cs="Times New Roman"/>
                <w:color w:val="auto"/>
                <w:sz w:val="24"/>
                <w:szCs w:val="24"/>
              </w:rPr>
            </w:pPr>
          </w:p>
        </w:tc>
      </w:tr>
      <w:tr w14:paraId="0E4C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B2761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Сельская культура</w:t>
            </w:r>
          </w:p>
        </w:tc>
        <w:tc>
          <w:tcPr>
            <w:tcW w:w="6422" w:type="dxa"/>
          </w:tcPr>
          <w:p w14:paraId="53270CBF">
            <w:pPr>
              <w:spacing w:after="0" w:line="240" w:lineRule="auto"/>
              <w:rPr>
                <w:rFonts w:ascii="Times New Roman" w:hAnsi="Times New Roman" w:cs="Times New Roman"/>
                <w:color w:val="auto"/>
                <w:sz w:val="24"/>
                <w:szCs w:val="24"/>
              </w:rPr>
            </w:pPr>
          </w:p>
        </w:tc>
      </w:tr>
      <w:tr w14:paraId="6557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E7847C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Городская культура</w:t>
            </w:r>
          </w:p>
        </w:tc>
        <w:tc>
          <w:tcPr>
            <w:tcW w:w="6422" w:type="dxa"/>
          </w:tcPr>
          <w:p w14:paraId="044F93FE">
            <w:pPr>
              <w:spacing w:after="0" w:line="240" w:lineRule="auto"/>
              <w:rPr>
                <w:rFonts w:ascii="Times New Roman" w:hAnsi="Times New Roman" w:cs="Times New Roman"/>
                <w:color w:val="auto"/>
                <w:sz w:val="24"/>
                <w:szCs w:val="24"/>
              </w:rPr>
            </w:pPr>
          </w:p>
        </w:tc>
      </w:tr>
      <w:tr w14:paraId="6AC9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E31A3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Обыденная культура</w:t>
            </w:r>
          </w:p>
        </w:tc>
        <w:tc>
          <w:tcPr>
            <w:tcW w:w="6422" w:type="dxa"/>
          </w:tcPr>
          <w:p w14:paraId="48DEEF3E">
            <w:pPr>
              <w:spacing w:after="0" w:line="240" w:lineRule="auto"/>
              <w:rPr>
                <w:rFonts w:ascii="Times New Roman" w:hAnsi="Times New Roman" w:cs="Times New Roman"/>
                <w:color w:val="auto"/>
                <w:sz w:val="24"/>
                <w:szCs w:val="24"/>
              </w:rPr>
            </w:pPr>
          </w:p>
        </w:tc>
      </w:tr>
      <w:tr w14:paraId="3310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C41AAB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Специализированная культура</w:t>
            </w:r>
          </w:p>
        </w:tc>
        <w:tc>
          <w:tcPr>
            <w:tcW w:w="6422" w:type="dxa"/>
          </w:tcPr>
          <w:p w14:paraId="6288117E">
            <w:pPr>
              <w:spacing w:after="0" w:line="240" w:lineRule="auto"/>
              <w:rPr>
                <w:rFonts w:ascii="Times New Roman" w:hAnsi="Times New Roman" w:cs="Times New Roman"/>
                <w:color w:val="auto"/>
                <w:sz w:val="24"/>
                <w:szCs w:val="24"/>
              </w:rPr>
            </w:pPr>
          </w:p>
        </w:tc>
      </w:tr>
      <w:tr w14:paraId="5A94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6583A0C7">
            <w:pPr>
              <w:spacing w:after="0" w:line="240" w:lineRule="auto"/>
              <w:jc w:val="center"/>
              <w:rPr>
                <w:rFonts w:ascii="Times New Roman" w:hAnsi="Times New Roman" w:cs="Times New Roman"/>
                <w:b/>
                <w:color w:val="auto"/>
                <w:sz w:val="24"/>
                <w:szCs w:val="24"/>
              </w:rPr>
            </w:pPr>
          </w:p>
          <w:p w14:paraId="2383B7F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ФОРМЫ КУЛЬТУРЫ</w:t>
            </w:r>
          </w:p>
          <w:p w14:paraId="23516963">
            <w:pPr>
              <w:spacing w:after="0" w:line="240" w:lineRule="auto"/>
              <w:jc w:val="center"/>
              <w:rPr>
                <w:rFonts w:ascii="Times New Roman" w:hAnsi="Times New Roman" w:cs="Times New Roman"/>
                <w:b/>
                <w:color w:val="auto"/>
                <w:sz w:val="24"/>
                <w:szCs w:val="24"/>
              </w:rPr>
            </w:pPr>
          </w:p>
        </w:tc>
      </w:tr>
      <w:tr w14:paraId="2D9B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F59209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Высокая, элитарная культура</w:t>
            </w:r>
          </w:p>
        </w:tc>
        <w:tc>
          <w:tcPr>
            <w:tcW w:w="6422" w:type="dxa"/>
          </w:tcPr>
          <w:p w14:paraId="459EEEBC">
            <w:pPr>
              <w:spacing w:after="0" w:line="240" w:lineRule="auto"/>
              <w:rPr>
                <w:rFonts w:ascii="Times New Roman" w:hAnsi="Times New Roman" w:cs="Times New Roman"/>
                <w:color w:val="auto"/>
                <w:sz w:val="24"/>
                <w:szCs w:val="24"/>
              </w:rPr>
            </w:pPr>
          </w:p>
        </w:tc>
      </w:tr>
      <w:tr w14:paraId="0BDA1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63BBCF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Народная культура</w:t>
            </w:r>
          </w:p>
        </w:tc>
        <w:tc>
          <w:tcPr>
            <w:tcW w:w="6422" w:type="dxa"/>
          </w:tcPr>
          <w:p w14:paraId="23BF2213">
            <w:pPr>
              <w:spacing w:after="0" w:line="240" w:lineRule="auto"/>
              <w:rPr>
                <w:rFonts w:ascii="Times New Roman" w:hAnsi="Times New Roman" w:cs="Times New Roman"/>
                <w:color w:val="auto"/>
                <w:sz w:val="24"/>
                <w:szCs w:val="24"/>
              </w:rPr>
            </w:pPr>
          </w:p>
        </w:tc>
      </w:tr>
      <w:tr w14:paraId="07B0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7FD93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Массовая культура</w:t>
            </w:r>
          </w:p>
        </w:tc>
        <w:tc>
          <w:tcPr>
            <w:tcW w:w="6422" w:type="dxa"/>
          </w:tcPr>
          <w:p w14:paraId="4AD747DC">
            <w:pPr>
              <w:spacing w:after="0" w:line="240" w:lineRule="auto"/>
              <w:rPr>
                <w:rFonts w:ascii="Times New Roman" w:hAnsi="Times New Roman" w:cs="Times New Roman"/>
                <w:color w:val="auto"/>
                <w:sz w:val="24"/>
                <w:szCs w:val="24"/>
              </w:rPr>
            </w:pPr>
          </w:p>
        </w:tc>
      </w:tr>
      <w:tr w14:paraId="079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430E77CA">
            <w:pPr>
              <w:spacing w:after="0" w:line="240" w:lineRule="auto"/>
              <w:jc w:val="center"/>
              <w:rPr>
                <w:rFonts w:ascii="Times New Roman" w:hAnsi="Times New Roman" w:cs="Times New Roman"/>
                <w:b/>
                <w:color w:val="auto"/>
                <w:sz w:val="24"/>
                <w:szCs w:val="24"/>
              </w:rPr>
            </w:pPr>
          </w:p>
          <w:p w14:paraId="685E061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КОМПЛЕКСНЫЕ ВИДЫ КУЛЬТУР</w:t>
            </w:r>
          </w:p>
          <w:p w14:paraId="5CC925B6">
            <w:pPr>
              <w:spacing w:after="0" w:line="240" w:lineRule="auto"/>
              <w:jc w:val="center"/>
              <w:rPr>
                <w:rFonts w:ascii="Times New Roman" w:hAnsi="Times New Roman" w:cs="Times New Roman"/>
                <w:b/>
                <w:color w:val="auto"/>
                <w:sz w:val="24"/>
                <w:szCs w:val="24"/>
              </w:rPr>
            </w:pPr>
          </w:p>
        </w:tc>
      </w:tr>
      <w:tr w14:paraId="298B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AD97CC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Художественная культура</w:t>
            </w:r>
          </w:p>
        </w:tc>
        <w:tc>
          <w:tcPr>
            <w:tcW w:w="6422" w:type="dxa"/>
          </w:tcPr>
          <w:p w14:paraId="7EE2BE58">
            <w:pPr>
              <w:spacing w:after="0" w:line="240" w:lineRule="auto"/>
              <w:rPr>
                <w:rFonts w:ascii="Times New Roman" w:hAnsi="Times New Roman" w:cs="Times New Roman"/>
                <w:color w:val="auto"/>
                <w:sz w:val="24"/>
                <w:szCs w:val="24"/>
              </w:rPr>
            </w:pPr>
          </w:p>
        </w:tc>
      </w:tr>
      <w:tr w14:paraId="097E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5AB10E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w:t>
            </w:r>
          </w:p>
        </w:tc>
        <w:tc>
          <w:tcPr>
            <w:tcW w:w="6422" w:type="dxa"/>
          </w:tcPr>
          <w:p w14:paraId="3F294249">
            <w:pPr>
              <w:spacing w:after="0" w:line="240" w:lineRule="auto"/>
              <w:rPr>
                <w:rFonts w:ascii="Times New Roman" w:hAnsi="Times New Roman" w:cs="Times New Roman"/>
                <w:color w:val="auto"/>
                <w:sz w:val="24"/>
                <w:szCs w:val="24"/>
              </w:rPr>
            </w:pPr>
          </w:p>
        </w:tc>
      </w:tr>
      <w:tr w14:paraId="529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002430BA">
            <w:pPr>
              <w:spacing w:after="0" w:line="240" w:lineRule="auto"/>
              <w:jc w:val="center"/>
              <w:rPr>
                <w:rFonts w:ascii="Times New Roman" w:hAnsi="Times New Roman" w:cs="Times New Roman"/>
                <w:b/>
                <w:color w:val="auto"/>
                <w:sz w:val="24"/>
                <w:szCs w:val="24"/>
              </w:rPr>
            </w:pPr>
          </w:p>
          <w:p w14:paraId="29E51E0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ХОЗЯЙСТВЕННОМУ УКЛАДУ</w:t>
            </w:r>
          </w:p>
          <w:p w14:paraId="0BB98D0E">
            <w:pPr>
              <w:spacing w:after="0" w:line="240" w:lineRule="auto"/>
              <w:jc w:val="center"/>
              <w:rPr>
                <w:rFonts w:ascii="Times New Roman" w:hAnsi="Times New Roman" w:cs="Times New Roman"/>
                <w:b/>
                <w:color w:val="auto"/>
                <w:sz w:val="24"/>
                <w:szCs w:val="24"/>
              </w:rPr>
            </w:pPr>
          </w:p>
        </w:tc>
      </w:tr>
      <w:tr w14:paraId="6DE1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439FCFE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 охотников и собирателей</w:t>
            </w:r>
          </w:p>
        </w:tc>
        <w:tc>
          <w:tcPr>
            <w:tcW w:w="6422" w:type="dxa"/>
          </w:tcPr>
          <w:p w14:paraId="03F83DA6">
            <w:pPr>
              <w:spacing w:after="0" w:line="240" w:lineRule="auto"/>
              <w:rPr>
                <w:rFonts w:ascii="Times New Roman" w:hAnsi="Times New Roman" w:cs="Times New Roman"/>
                <w:color w:val="auto"/>
                <w:sz w:val="24"/>
                <w:szCs w:val="24"/>
              </w:rPr>
            </w:pPr>
          </w:p>
        </w:tc>
      </w:tr>
      <w:tr w14:paraId="2834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47A5F4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 скотоводов и земледельцев</w:t>
            </w:r>
          </w:p>
        </w:tc>
        <w:tc>
          <w:tcPr>
            <w:tcW w:w="6422" w:type="dxa"/>
          </w:tcPr>
          <w:p w14:paraId="1154AF15">
            <w:pPr>
              <w:spacing w:after="0" w:line="240" w:lineRule="auto"/>
              <w:rPr>
                <w:rFonts w:ascii="Times New Roman" w:hAnsi="Times New Roman" w:cs="Times New Roman"/>
                <w:color w:val="auto"/>
                <w:sz w:val="24"/>
                <w:szCs w:val="24"/>
              </w:rPr>
            </w:pPr>
          </w:p>
        </w:tc>
      </w:tr>
      <w:tr w14:paraId="1655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FBC4B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Промышленная (индустриальная) культура</w:t>
            </w:r>
          </w:p>
        </w:tc>
        <w:tc>
          <w:tcPr>
            <w:tcW w:w="6422" w:type="dxa"/>
          </w:tcPr>
          <w:p w14:paraId="0535C74A">
            <w:pPr>
              <w:spacing w:after="0" w:line="240" w:lineRule="auto"/>
              <w:rPr>
                <w:rFonts w:ascii="Times New Roman" w:hAnsi="Times New Roman" w:cs="Times New Roman"/>
                <w:color w:val="auto"/>
                <w:sz w:val="24"/>
                <w:szCs w:val="24"/>
              </w:rPr>
            </w:pPr>
          </w:p>
        </w:tc>
      </w:tr>
      <w:tr w14:paraId="7733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4736B6B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Постиндустриальная культура</w:t>
            </w:r>
          </w:p>
        </w:tc>
        <w:tc>
          <w:tcPr>
            <w:tcW w:w="6422" w:type="dxa"/>
          </w:tcPr>
          <w:p w14:paraId="11F370EB">
            <w:pPr>
              <w:spacing w:after="0" w:line="240" w:lineRule="auto"/>
              <w:rPr>
                <w:rFonts w:ascii="Times New Roman" w:hAnsi="Times New Roman" w:cs="Times New Roman"/>
                <w:color w:val="auto"/>
                <w:sz w:val="24"/>
                <w:szCs w:val="24"/>
              </w:rPr>
            </w:pPr>
          </w:p>
        </w:tc>
      </w:tr>
      <w:tr w14:paraId="0B3F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254F1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культура</w:t>
            </w:r>
          </w:p>
        </w:tc>
        <w:tc>
          <w:tcPr>
            <w:tcW w:w="6422" w:type="dxa"/>
          </w:tcPr>
          <w:p w14:paraId="7A265EE1">
            <w:pPr>
              <w:spacing w:after="0" w:line="240" w:lineRule="auto"/>
              <w:rPr>
                <w:rFonts w:ascii="Times New Roman" w:hAnsi="Times New Roman" w:cs="Times New Roman"/>
                <w:color w:val="auto"/>
                <w:sz w:val="24"/>
                <w:szCs w:val="24"/>
              </w:rPr>
            </w:pPr>
          </w:p>
        </w:tc>
      </w:tr>
    </w:tbl>
    <w:p w14:paraId="772EE879">
      <w:pPr>
        <w:spacing w:after="0"/>
        <w:rPr>
          <w:rFonts w:ascii="Times New Roman" w:hAnsi="Times New Roman" w:cs="Times New Roman"/>
          <w:b/>
          <w:bCs/>
          <w:color w:val="auto"/>
          <w:sz w:val="24"/>
          <w:szCs w:val="24"/>
        </w:rPr>
      </w:pPr>
      <w:r>
        <w:rPr>
          <w:rFonts w:ascii="Times New Roman" w:hAnsi="Times New Roman" w:cs="Times New Roman"/>
          <w:b/>
          <w:bCs/>
          <w:color w:val="auto"/>
          <w:sz w:val="24"/>
          <w:szCs w:val="24"/>
        </w:rPr>
        <w:t>Вопросы:</w:t>
      </w:r>
    </w:p>
    <w:p w14:paraId="470D3606">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критерии или основания типологии культур вы знаете?</w:t>
      </w:r>
    </w:p>
    <w:p w14:paraId="20748158">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14:paraId="0DFD8AC1">
      <w:pPr>
        <w:spacing w:after="0" w:line="360" w:lineRule="auto"/>
        <w:jc w:val="both"/>
        <w:rPr>
          <w:rFonts w:ascii="Times New Roman" w:hAnsi="Times New Roman" w:cs="Times New Roman"/>
          <w:color w:val="auto"/>
          <w:sz w:val="24"/>
          <w:szCs w:val="24"/>
        </w:rPr>
      </w:pPr>
    </w:p>
    <w:p w14:paraId="6573DB2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5</w:t>
      </w:r>
    </w:p>
    <w:p w14:paraId="1272249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Структурные элементы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061"/>
        <w:gridCol w:w="5187"/>
      </w:tblGrid>
      <w:tr w14:paraId="0458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14:paraId="1C61529E">
            <w:pPr>
              <w:spacing w:after="0"/>
              <w:rPr>
                <w:rFonts w:ascii="Times New Roman" w:hAnsi="Times New Roman" w:cs="Times New Roman"/>
                <w:color w:val="auto"/>
                <w:sz w:val="24"/>
                <w:szCs w:val="24"/>
              </w:rPr>
            </w:pPr>
          </w:p>
          <w:p w14:paraId="16619163">
            <w:pPr>
              <w:spacing w:after="0"/>
              <w:rPr>
                <w:rFonts w:ascii="Times New Roman" w:hAnsi="Times New Roman" w:cs="Times New Roman"/>
                <w:color w:val="auto"/>
                <w:sz w:val="24"/>
                <w:szCs w:val="24"/>
              </w:rPr>
            </w:pPr>
          </w:p>
          <w:p w14:paraId="245E998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w:t>
            </w:r>
          </w:p>
          <w:p w14:paraId="558DA60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446B78E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Л</w:t>
            </w:r>
          </w:p>
          <w:p w14:paraId="0A434C1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Ь</w:t>
            </w:r>
          </w:p>
          <w:p w14:paraId="0293052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Т</w:t>
            </w:r>
          </w:p>
          <w:p w14:paraId="74BBFA9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2C66546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w:t>
            </w:r>
          </w:p>
          <w:p w14:paraId="1F78B56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w:t>
            </w:r>
          </w:p>
        </w:tc>
        <w:tc>
          <w:tcPr>
            <w:tcW w:w="2061" w:type="dxa"/>
            <w:vMerge w:val="restart"/>
          </w:tcPr>
          <w:p w14:paraId="576363A0">
            <w:pPr>
              <w:spacing w:after="0"/>
              <w:jc w:val="center"/>
              <w:rPr>
                <w:rFonts w:ascii="Times New Roman" w:hAnsi="Times New Roman" w:cs="Times New Roman"/>
                <w:color w:val="auto"/>
                <w:sz w:val="24"/>
                <w:szCs w:val="24"/>
              </w:rPr>
            </w:pPr>
          </w:p>
          <w:p w14:paraId="22E401F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Д</w:t>
            </w:r>
          </w:p>
          <w:p w14:paraId="440E2A9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20162309">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Х</w:t>
            </w:r>
          </w:p>
          <w:p w14:paraId="2905B67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w:t>
            </w:r>
          </w:p>
          <w:p w14:paraId="43B26AB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В</w:t>
            </w:r>
          </w:p>
          <w:p w14:paraId="4794780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w:t>
            </w:r>
          </w:p>
          <w:p w14:paraId="7F2EB3B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w:t>
            </w:r>
          </w:p>
          <w:p w14:paraId="5583C03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Я</w:t>
            </w:r>
          </w:p>
          <w:p w14:paraId="5E4EEA1A">
            <w:pPr>
              <w:spacing w:after="0"/>
              <w:jc w:val="both"/>
              <w:rPr>
                <w:rFonts w:ascii="Times New Roman" w:hAnsi="Times New Roman" w:cs="Times New Roman"/>
                <w:color w:val="auto"/>
                <w:sz w:val="24"/>
                <w:szCs w:val="24"/>
              </w:rPr>
            </w:pPr>
          </w:p>
        </w:tc>
        <w:tc>
          <w:tcPr>
            <w:tcW w:w="5187" w:type="dxa"/>
          </w:tcPr>
          <w:p w14:paraId="6770D6D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Нравственная</w:t>
            </w:r>
          </w:p>
        </w:tc>
      </w:tr>
      <w:tr w14:paraId="3370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60B84F39">
            <w:pPr>
              <w:spacing w:after="0"/>
              <w:jc w:val="both"/>
              <w:rPr>
                <w:rFonts w:ascii="Times New Roman" w:hAnsi="Times New Roman" w:cs="Times New Roman"/>
                <w:color w:val="auto"/>
                <w:sz w:val="24"/>
                <w:szCs w:val="24"/>
              </w:rPr>
            </w:pPr>
          </w:p>
        </w:tc>
        <w:tc>
          <w:tcPr>
            <w:tcW w:w="2061" w:type="dxa"/>
            <w:vMerge w:val="continue"/>
          </w:tcPr>
          <w:p w14:paraId="7F3BCFCE">
            <w:pPr>
              <w:spacing w:after="0"/>
              <w:jc w:val="both"/>
              <w:rPr>
                <w:rFonts w:ascii="Times New Roman" w:hAnsi="Times New Roman" w:cs="Times New Roman"/>
                <w:color w:val="auto"/>
                <w:sz w:val="24"/>
                <w:szCs w:val="24"/>
              </w:rPr>
            </w:pPr>
          </w:p>
        </w:tc>
        <w:tc>
          <w:tcPr>
            <w:tcW w:w="5187" w:type="dxa"/>
          </w:tcPr>
          <w:p w14:paraId="1319469C">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Эстетическая</w:t>
            </w:r>
          </w:p>
          <w:p w14:paraId="2B553A2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(художественная культура)</w:t>
            </w:r>
          </w:p>
        </w:tc>
      </w:tr>
      <w:tr w14:paraId="72E9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152" w:type="dxa"/>
            <w:vMerge w:val="continue"/>
          </w:tcPr>
          <w:p w14:paraId="76B967E5">
            <w:pPr>
              <w:spacing w:after="0"/>
              <w:jc w:val="both"/>
              <w:rPr>
                <w:rFonts w:ascii="Times New Roman" w:hAnsi="Times New Roman" w:cs="Times New Roman"/>
                <w:color w:val="auto"/>
                <w:sz w:val="24"/>
                <w:szCs w:val="24"/>
              </w:rPr>
            </w:pPr>
          </w:p>
        </w:tc>
        <w:tc>
          <w:tcPr>
            <w:tcW w:w="2061" w:type="dxa"/>
            <w:vMerge w:val="continue"/>
          </w:tcPr>
          <w:p w14:paraId="09D2218A">
            <w:pPr>
              <w:spacing w:after="0"/>
              <w:jc w:val="both"/>
              <w:rPr>
                <w:rFonts w:ascii="Times New Roman" w:hAnsi="Times New Roman" w:cs="Times New Roman"/>
                <w:color w:val="auto"/>
                <w:sz w:val="24"/>
                <w:szCs w:val="24"/>
              </w:rPr>
            </w:pPr>
          </w:p>
        </w:tc>
        <w:tc>
          <w:tcPr>
            <w:tcW w:w="5187" w:type="dxa"/>
          </w:tcPr>
          <w:p w14:paraId="42268788">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Религиозная</w:t>
            </w:r>
          </w:p>
        </w:tc>
      </w:tr>
      <w:tr w14:paraId="04C7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152" w:type="dxa"/>
            <w:vMerge w:val="continue"/>
          </w:tcPr>
          <w:p w14:paraId="2E45A1A6">
            <w:pPr>
              <w:spacing w:after="0"/>
              <w:jc w:val="both"/>
              <w:rPr>
                <w:rFonts w:ascii="Times New Roman" w:hAnsi="Times New Roman" w:cs="Times New Roman"/>
                <w:color w:val="auto"/>
                <w:sz w:val="24"/>
                <w:szCs w:val="24"/>
              </w:rPr>
            </w:pPr>
          </w:p>
        </w:tc>
        <w:tc>
          <w:tcPr>
            <w:tcW w:w="2061" w:type="dxa"/>
            <w:vMerge w:val="continue"/>
          </w:tcPr>
          <w:p w14:paraId="22A45A14">
            <w:pPr>
              <w:spacing w:after="0"/>
              <w:jc w:val="both"/>
              <w:rPr>
                <w:rFonts w:ascii="Times New Roman" w:hAnsi="Times New Roman" w:cs="Times New Roman"/>
                <w:color w:val="auto"/>
                <w:sz w:val="24"/>
                <w:szCs w:val="24"/>
              </w:rPr>
            </w:pPr>
          </w:p>
        </w:tc>
        <w:tc>
          <w:tcPr>
            <w:tcW w:w="5187" w:type="dxa"/>
          </w:tcPr>
          <w:p w14:paraId="29825FD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w:t>
            </w:r>
          </w:p>
        </w:tc>
      </w:tr>
      <w:tr w14:paraId="6728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152" w:type="dxa"/>
            <w:vMerge w:val="continue"/>
          </w:tcPr>
          <w:p w14:paraId="71D8A8A0">
            <w:pPr>
              <w:spacing w:after="0"/>
              <w:jc w:val="both"/>
              <w:rPr>
                <w:rFonts w:ascii="Times New Roman" w:hAnsi="Times New Roman" w:cs="Times New Roman"/>
                <w:color w:val="auto"/>
                <w:sz w:val="24"/>
                <w:szCs w:val="24"/>
              </w:rPr>
            </w:pPr>
          </w:p>
        </w:tc>
        <w:tc>
          <w:tcPr>
            <w:tcW w:w="2061" w:type="dxa"/>
            <w:vMerge w:val="continue"/>
          </w:tcPr>
          <w:p w14:paraId="340D6436">
            <w:pPr>
              <w:spacing w:after="0"/>
              <w:jc w:val="both"/>
              <w:rPr>
                <w:rFonts w:ascii="Times New Roman" w:hAnsi="Times New Roman" w:cs="Times New Roman"/>
                <w:color w:val="auto"/>
                <w:sz w:val="24"/>
                <w:szCs w:val="24"/>
              </w:rPr>
            </w:pPr>
          </w:p>
        </w:tc>
        <w:tc>
          <w:tcPr>
            <w:tcW w:w="5187" w:type="dxa"/>
          </w:tcPr>
          <w:p w14:paraId="2610B03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межнациональных отношений</w:t>
            </w:r>
          </w:p>
        </w:tc>
      </w:tr>
      <w:tr w14:paraId="42BA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152" w:type="dxa"/>
            <w:vMerge w:val="continue"/>
          </w:tcPr>
          <w:p w14:paraId="474ABCD8">
            <w:pPr>
              <w:spacing w:after="0"/>
              <w:jc w:val="both"/>
              <w:rPr>
                <w:rFonts w:ascii="Times New Roman" w:hAnsi="Times New Roman" w:cs="Times New Roman"/>
                <w:color w:val="auto"/>
                <w:sz w:val="24"/>
                <w:szCs w:val="24"/>
              </w:rPr>
            </w:pPr>
          </w:p>
        </w:tc>
        <w:tc>
          <w:tcPr>
            <w:tcW w:w="2061" w:type="dxa"/>
            <w:vMerge w:val="continue"/>
          </w:tcPr>
          <w:p w14:paraId="54452146">
            <w:pPr>
              <w:spacing w:after="0"/>
              <w:jc w:val="both"/>
              <w:rPr>
                <w:rFonts w:ascii="Times New Roman" w:hAnsi="Times New Roman" w:cs="Times New Roman"/>
                <w:color w:val="auto"/>
                <w:sz w:val="24"/>
                <w:szCs w:val="24"/>
              </w:rPr>
            </w:pPr>
          </w:p>
        </w:tc>
        <w:tc>
          <w:tcPr>
            <w:tcW w:w="5187" w:type="dxa"/>
          </w:tcPr>
          <w:p w14:paraId="1983E49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Правовая</w:t>
            </w:r>
          </w:p>
        </w:tc>
      </w:tr>
      <w:tr w14:paraId="2EB0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5EE51D06">
            <w:pPr>
              <w:spacing w:after="0"/>
              <w:jc w:val="both"/>
              <w:rPr>
                <w:rFonts w:ascii="Times New Roman" w:hAnsi="Times New Roman" w:cs="Times New Roman"/>
                <w:color w:val="auto"/>
                <w:sz w:val="24"/>
                <w:szCs w:val="24"/>
              </w:rPr>
            </w:pPr>
          </w:p>
        </w:tc>
        <w:tc>
          <w:tcPr>
            <w:tcW w:w="2061" w:type="dxa"/>
            <w:vMerge w:val="continue"/>
          </w:tcPr>
          <w:p w14:paraId="590ED124">
            <w:pPr>
              <w:spacing w:after="0"/>
              <w:jc w:val="both"/>
              <w:rPr>
                <w:rFonts w:ascii="Times New Roman" w:hAnsi="Times New Roman" w:cs="Times New Roman"/>
                <w:color w:val="auto"/>
                <w:sz w:val="24"/>
                <w:szCs w:val="24"/>
              </w:rPr>
            </w:pPr>
          </w:p>
        </w:tc>
        <w:tc>
          <w:tcPr>
            <w:tcW w:w="5187" w:type="dxa"/>
          </w:tcPr>
          <w:p w14:paraId="6A19845C">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Научная</w:t>
            </w:r>
          </w:p>
        </w:tc>
      </w:tr>
      <w:tr w14:paraId="00FA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67EDCEB0">
            <w:pPr>
              <w:spacing w:after="0"/>
              <w:jc w:val="both"/>
              <w:rPr>
                <w:rFonts w:ascii="Times New Roman" w:hAnsi="Times New Roman" w:cs="Times New Roman"/>
                <w:color w:val="auto"/>
                <w:sz w:val="24"/>
                <w:szCs w:val="24"/>
              </w:rPr>
            </w:pPr>
          </w:p>
        </w:tc>
        <w:tc>
          <w:tcPr>
            <w:tcW w:w="2061" w:type="dxa"/>
            <w:vMerge w:val="restart"/>
          </w:tcPr>
          <w:p w14:paraId="18B8EAF9">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w:t>
            </w:r>
          </w:p>
        </w:tc>
        <w:tc>
          <w:tcPr>
            <w:tcW w:w="5187" w:type="dxa"/>
          </w:tcPr>
          <w:p w14:paraId="03F1C29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Материального производства</w:t>
            </w:r>
          </w:p>
        </w:tc>
      </w:tr>
      <w:tr w14:paraId="0A73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1AD280CC">
            <w:pPr>
              <w:spacing w:after="0"/>
              <w:jc w:val="both"/>
              <w:rPr>
                <w:rFonts w:ascii="Times New Roman" w:hAnsi="Times New Roman" w:cs="Times New Roman"/>
                <w:color w:val="auto"/>
                <w:sz w:val="24"/>
                <w:szCs w:val="24"/>
              </w:rPr>
            </w:pPr>
          </w:p>
        </w:tc>
        <w:tc>
          <w:tcPr>
            <w:tcW w:w="2061" w:type="dxa"/>
            <w:vMerge w:val="continue"/>
          </w:tcPr>
          <w:p w14:paraId="01635895">
            <w:pPr>
              <w:spacing w:after="0"/>
              <w:jc w:val="both"/>
              <w:rPr>
                <w:rFonts w:ascii="Times New Roman" w:hAnsi="Times New Roman" w:cs="Times New Roman"/>
                <w:color w:val="auto"/>
                <w:sz w:val="24"/>
                <w:szCs w:val="24"/>
              </w:rPr>
            </w:pPr>
          </w:p>
        </w:tc>
        <w:tc>
          <w:tcPr>
            <w:tcW w:w="5187" w:type="dxa"/>
          </w:tcPr>
          <w:p w14:paraId="5FF3D92E">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Техническая</w:t>
            </w:r>
          </w:p>
        </w:tc>
      </w:tr>
      <w:tr w14:paraId="2ED1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4469D1AF">
            <w:pPr>
              <w:spacing w:after="0"/>
              <w:jc w:val="both"/>
              <w:rPr>
                <w:rFonts w:ascii="Times New Roman" w:hAnsi="Times New Roman" w:cs="Times New Roman"/>
                <w:color w:val="auto"/>
                <w:sz w:val="24"/>
                <w:szCs w:val="24"/>
              </w:rPr>
            </w:pPr>
          </w:p>
        </w:tc>
        <w:tc>
          <w:tcPr>
            <w:tcW w:w="2061" w:type="dxa"/>
            <w:vMerge w:val="continue"/>
          </w:tcPr>
          <w:p w14:paraId="5FECB2ED">
            <w:pPr>
              <w:spacing w:after="0"/>
              <w:jc w:val="both"/>
              <w:rPr>
                <w:rFonts w:ascii="Times New Roman" w:hAnsi="Times New Roman" w:cs="Times New Roman"/>
                <w:color w:val="auto"/>
                <w:sz w:val="24"/>
                <w:szCs w:val="24"/>
              </w:rPr>
            </w:pPr>
          </w:p>
        </w:tc>
        <w:tc>
          <w:tcPr>
            <w:tcW w:w="5187" w:type="dxa"/>
          </w:tcPr>
          <w:p w14:paraId="55C2A94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Экономическая</w:t>
            </w:r>
          </w:p>
        </w:tc>
      </w:tr>
    </w:tbl>
    <w:p w14:paraId="70FEE0DA">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2A82D06D">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Какова структура культуры?</w:t>
      </w:r>
    </w:p>
    <w:p w14:paraId="190A3CD8">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14:paraId="70A55D43">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продукты духовной деятельности Вы можете назвать?</w:t>
      </w:r>
    </w:p>
    <w:p w14:paraId="7D004C17">
      <w:pPr>
        <w:spacing w:after="0" w:line="360" w:lineRule="auto"/>
        <w:jc w:val="both"/>
        <w:rPr>
          <w:rFonts w:ascii="Times New Roman" w:hAnsi="Times New Roman" w:cs="Times New Roman"/>
          <w:color w:val="auto"/>
          <w:sz w:val="24"/>
          <w:szCs w:val="24"/>
        </w:rPr>
      </w:pPr>
    </w:p>
    <w:p w14:paraId="01B3C43D">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6</w:t>
      </w:r>
    </w:p>
    <w:p w14:paraId="4417D212">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Заполните таблицу </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9"/>
        <w:gridCol w:w="6221"/>
      </w:tblGrid>
      <w:tr w14:paraId="6A56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0" w:type="dxa"/>
            <w:gridSpan w:val="2"/>
          </w:tcPr>
          <w:p w14:paraId="4639E3DA">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Формы и механизмы приобщения к культуре</w:t>
            </w:r>
          </w:p>
        </w:tc>
      </w:tr>
      <w:tr w14:paraId="5CA5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687D738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Социализация и воспитание</w:t>
            </w:r>
          </w:p>
        </w:tc>
        <w:tc>
          <w:tcPr>
            <w:tcW w:w="6221" w:type="dxa"/>
          </w:tcPr>
          <w:p w14:paraId="2E74A133">
            <w:pPr>
              <w:spacing w:after="0"/>
              <w:rPr>
                <w:rFonts w:ascii="Times New Roman" w:hAnsi="Times New Roman" w:cs="Times New Roman"/>
                <w:color w:val="auto"/>
                <w:sz w:val="24"/>
                <w:szCs w:val="24"/>
              </w:rPr>
            </w:pPr>
          </w:p>
        </w:tc>
      </w:tr>
      <w:tr w14:paraId="725F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598EBE6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Адаптация</w:t>
            </w:r>
          </w:p>
        </w:tc>
        <w:tc>
          <w:tcPr>
            <w:tcW w:w="6221" w:type="dxa"/>
          </w:tcPr>
          <w:p w14:paraId="77A6407E">
            <w:pPr>
              <w:spacing w:after="0"/>
              <w:rPr>
                <w:rFonts w:ascii="Times New Roman" w:hAnsi="Times New Roman" w:cs="Times New Roman"/>
                <w:color w:val="auto"/>
                <w:sz w:val="24"/>
                <w:szCs w:val="24"/>
              </w:rPr>
            </w:pPr>
          </w:p>
        </w:tc>
      </w:tr>
      <w:tr w14:paraId="36A1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61C410F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Инкультурация</w:t>
            </w:r>
          </w:p>
        </w:tc>
        <w:tc>
          <w:tcPr>
            <w:tcW w:w="6221" w:type="dxa"/>
          </w:tcPr>
          <w:p w14:paraId="643D370E">
            <w:pPr>
              <w:spacing w:after="0"/>
              <w:rPr>
                <w:rFonts w:ascii="Times New Roman" w:hAnsi="Times New Roman" w:cs="Times New Roman"/>
                <w:color w:val="auto"/>
                <w:sz w:val="24"/>
                <w:szCs w:val="24"/>
              </w:rPr>
            </w:pPr>
          </w:p>
        </w:tc>
      </w:tr>
      <w:tr w14:paraId="6F06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359" w:type="dxa"/>
          </w:tcPr>
          <w:p w14:paraId="64D5635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Десоциализация и ресоциализация</w:t>
            </w:r>
          </w:p>
        </w:tc>
        <w:tc>
          <w:tcPr>
            <w:tcW w:w="6221" w:type="dxa"/>
          </w:tcPr>
          <w:p w14:paraId="692F8CB0">
            <w:pPr>
              <w:spacing w:after="0"/>
              <w:rPr>
                <w:rFonts w:ascii="Times New Roman" w:hAnsi="Times New Roman" w:cs="Times New Roman"/>
                <w:color w:val="auto"/>
                <w:sz w:val="24"/>
                <w:szCs w:val="24"/>
              </w:rPr>
            </w:pPr>
          </w:p>
        </w:tc>
      </w:tr>
      <w:tr w14:paraId="77B9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5A1ED539">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Аккультурация</w:t>
            </w:r>
          </w:p>
        </w:tc>
        <w:tc>
          <w:tcPr>
            <w:tcW w:w="6221" w:type="dxa"/>
          </w:tcPr>
          <w:p w14:paraId="7872CB26">
            <w:pPr>
              <w:spacing w:after="0"/>
              <w:rPr>
                <w:rFonts w:ascii="Times New Roman" w:hAnsi="Times New Roman" w:cs="Times New Roman"/>
                <w:color w:val="auto"/>
                <w:sz w:val="24"/>
                <w:szCs w:val="24"/>
              </w:rPr>
            </w:pPr>
          </w:p>
        </w:tc>
      </w:tr>
      <w:tr w14:paraId="147C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036061D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Ассимиляция</w:t>
            </w:r>
          </w:p>
        </w:tc>
        <w:tc>
          <w:tcPr>
            <w:tcW w:w="6221" w:type="dxa"/>
          </w:tcPr>
          <w:p w14:paraId="1AFE422E">
            <w:pPr>
              <w:spacing w:after="0"/>
              <w:rPr>
                <w:rFonts w:ascii="Times New Roman" w:hAnsi="Times New Roman" w:cs="Times New Roman"/>
                <w:color w:val="auto"/>
                <w:sz w:val="24"/>
                <w:szCs w:val="24"/>
              </w:rPr>
            </w:pPr>
          </w:p>
        </w:tc>
      </w:tr>
      <w:tr w14:paraId="3FB7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4A87A43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Культурное обновление</w:t>
            </w:r>
          </w:p>
        </w:tc>
        <w:tc>
          <w:tcPr>
            <w:tcW w:w="6221" w:type="dxa"/>
          </w:tcPr>
          <w:p w14:paraId="12EBE057">
            <w:pPr>
              <w:spacing w:after="0"/>
              <w:rPr>
                <w:rFonts w:ascii="Times New Roman" w:hAnsi="Times New Roman" w:cs="Times New Roman"/>
                <w:color w:val="auto"/>
                <w:sz w:val="24"/>
                <w:szCs w:val="24"/>
              </w:rPr>
            </w:pPr>
          </w:p>
        </w:tc>
      </w:tr>
    </w:tbl>
    <w:p w14:paraId="1909D5D0">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3DEDD104">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Что превращает человека в социального индивида, личность?</w:t>
      </w:r>
    </w:p>
    <w:p w14:paraId="69D8727F">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социализация отличается от адаптации личности?</w:t>
      </w:r>
    </w:p>
    <w:p w14:paraId="5FCD82FC">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отличается социализация от инкультурации?</w:t>
      </w:r>
    </w:p>
    <w:p w14:paraId="1A313D16">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отличаются два, на первый взгляд, похожих процесса: аккультурация и ассимиляция?</w:t>
      </w:r>
    </w:p>
    <w:p w14:paraId="42B86D17">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Какой процесс приобщения к культуре принято называть полной ресоциализацией или культурным обновлением?</w:t>
      </w:r>
    </w:p>
    <w:p w14:paraId="7B129ADE">
      <w:pPr>
        <w:spacing w:after="0"/>
        <w:rPr>
          <w:rFonts w:ascii="Times New Roman" w:hAnsi="Times New Roman" w:cs="Times New Roman"/>
          <w:color w:val="auto"/>
          <w:sz w:val="24"/>
          <w:szCs w:val="24"/>
        </w:rPr>
      </w:pPr>
    </w:p>
    <w:p w14:paraId="4636F34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7</w:t>
      </w:r>
    </w:p>
    <w:p w14:paraId="5089FA6A">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5805"/>
      </w:tblGrid>
      <w:tr w14:paraId="740F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7F69C27F">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Культурная динамика</w:t>
            </w:r>
          </w:p>
        </w:tc>
      </w:tr>
      <w:tr w14:paraId="0D50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8588D6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Открытия</w:t>
            </w:r>
          </w:p>
        </w:tc>
        <w:tc>
          <w:tcPr>
            <w:tcW w:w="5805" w:type="dxa"/>
          </w:tcPr>
          <w:p w14:paraId="3067AA76">
            <w:pPr>
              <w:spacing w:after="0"/>
              <w:rPr>
                <w:rFonts w:ascii="Times New Roman" w:hAnsi="Times New Roman" w:cs="Times New Roman"/>
                <w:color w:val="auto"/>
                <w:sz w:val="24"/>
                <w:szCs w:val="24"/>
              </w:rPr>
            </w:pPr>
          </w:p>
        </w:tc>
      </w:tr>
      <w:tr w14:paraId="50C6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A55795A">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Изобретения</w:t>
            </w:r>
          </w:p>
        </w:tc>
        <w:tc>
          <w:tcPr>
            <w:tcW w:w="5805" w:type="dxa"/>
          </w:tcPr>
          <w:p w14:paraId="68BC51A2">
            <w:pPr>
              <w:spacing w:after="0"/>
              <w:rPr>
                <w:rFonts w:ascii="Times New Roman" w:hAnsi="Times New Roman" w:cs="Times New Roman"/>
                <w:color w:val="auto"/>
                <w:sz w:val="24"/>
                <w:szCs w:val="24"/>
              </w:rPr>
            </w:pPr>
          </w:p>
        </w:tc>
      </w:tr>
      <w:tr w14:paraId="1B12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952AE8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Культурные заимствования</w:t>
            </w:r>
          </w:p>
        </w:tc>
        <w:tc>
          <w:tcPr>
            <w:tcW w:w="5805" w:type="dxa"/>
          </w:tcPr>
          <w:p w14:paraId="42177C4C">
            <w:pPr>
              <w:spacing w:after="0"/>
              <w:rPr>
                <w:rFonts w:ascii="Times New Roman" w:hAnsi="Times New Roman" w:cs="Times New Roman"/>
                <w:color w:val="auto"/>
                <w:sz w:val="24"/>
                <w:szCs w:val="24"/>
              </w:rPr>
            </w:pPr>
          </w:p>
        </w:tc>
      </w:tr>
      <w:tr w14:paraId="6953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41908A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диффузия</w:t>
            </w:r>
          </w:p>
        </w:tc>
        <w:tc>
          <w:tcPr>
            <w:tcW w:w="5805" w:type="dxa"/>
          </w:tcPr>
          <w:p w14:paraId="52D9DE33">
            <w:pPr>
              <w:spacing w:after="0"/>
              <w:rPr>
                <w:rFonts w:ascii="Times New Roman" w:hAnsi="Times New Roman" w:cs="Times New Roman"/>
                <w:color w:val="auto"/>
                <w:sz w:val="24"/>
                <w:szCs w:val="24"/>
              </w:rPr>
            </w:pPr>
          </w:p>
        </w:tc>
      </w:tr>
      <w:tr w14:paraId="77AA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D87D09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Культурные реформы и революции</w:t>
            </w:r>
          </w:p>
        </w:tc>
        <w:tc>
          <w:tcPr>
            <w:tcW w:w="5805" w:type="dxa"/>
          </w:tcPr>
          <w:p w14:paraId="5AFA5732">
            <w:pPr>
              <w:spacing w:after="0"/>
              <w:rPr>
                <w:rFonts w:ascii="Times New Roman" w:hAnsi="Times New Roman" w:cs="Times New Roman"/>
                <w:color w:val="auto"/>
                <w:sz w:val="24"/>
                <w:szCs w:val="24"/>
              </w:rPr>
            </w:pPr>
          </w:p>
        </w:tc>
      </w:tr>
      <w:tr w14:paraId="0ABE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7112B7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«Культурный лаг»</w:t>
            </w:r>
          </w:p>
        </w:tc>
        <w:tc>
          <w:tcPr>
            <w:tcW w:w="5805" w:type="dxa"/>
          </w:tcPr>
          <w:p w14:paraId="76ED424F">
            <w:pPr>
              <w:spacing w:after="0"/>
              <w:rPr>
                <w:rFonts w:ascii="Times New Roman" w:hAnsi="Times New Roman" w:cs="Times New Roman"/>
                <w:color w:val="auto"/>
                <w:sz w:val="24"/>
                <w:szCs w:val="24"/>
              </w:rPr>
            </w:pPr>
          </w:p>
        </w:tc>
      </w:tr>
      <w:tr w14:paraId="08C7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C3FC83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аккумуляция</w:t>
            </w:r>
          </w:p>
        </w:tc>
        <w:tc>
          <w:tcPr>
            <w:tcW w:w="5805" w:type="dxa"/>
          </w:tcPr>
          <w:p w14:paraId="2D7BF71D">
            <w:pPr>
              <w:spacing w:after="0"/>
              <w:rPr>
                <w:rFonts w:ascii="Times New Roman" w:hAnsi="Times New Roman" w:cs="Times New Roman"/>
                <w:color w:val="auto"/>
                <w:sz w:val="24"/>
                <w:szCs w:val="24"/>
              </w:rPr>
            </w:pPr>
          </w:p>
        </w:tc>
      </w:tr>
      <w:tr w14:paraId="1E07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5AF805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интеграция</w:t>
            </w:r>
          </w:p>
        </w:tc>
        <w:tc>
          <w:tcPr>
            <w:tcW w:w="5805" w:type="dxa"/>
          </w:tcPr>
          <w:p w14:paraId="177C2099">
            <w:pPr>
              <w:spacing w:after="0"/>
              <w:rPr>
                <w:rFonts w:ascii="Times New Roman" w:hAnsi="Times New Roman" w:cs="Times New Roman"/>
                <w:color w:val="auto"/>
                <w:sz w:val="24"/>
                <w:szCs w:val="24"/>
              </w:rPr>
            </w:pPr>
          </w:p>
        </w:tc>
      </w:tr>
      <w:tr w14:paraId="7B64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A08280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диверсификация</w:t>
            </w:r>
          </w:p>
        </w:tc>
        <w:tc>
          <w:tcPr>
            <w:tcW w:w="5805" w:type="dxa"/>
          </w:tcPr>
          <w:p w14:paraId="3A79723B">
            <w:pPr>
              <w:spacing w:after="0"/>
              <w:rPr>
                <w:rFonts w:ascii="Times New Roman" w:hAnsi="Times New Roman" w:cs="Times New Roman"/>
                <w:color w:val="auto"/>
                <w:sz w:val="24"/>
                <w:szCs w:val="24"/>
              </w:rPr>
            </w:pPr>
          </w:p>
        </w:tc>
      </w:tr>
      <w:tr w14:paraId="114B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AA46866">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экспансия</w:t>
            </w:r>
          </w:p>
        </w:tc>
        <w:tc>
          <w:tcPr>
            <w:tcW w:w="5805" w:type="dxa"/>
          </w:tcPr>
          <w:p w14:paraId="1D730B8F">
            <w:pPr>
              <w:spacing w:after="0"/>
              <w:rPr>
                <w:rFonts w:ascii="Times New Roman" w:hAnsi="Times New Roman" w:cs="Times New Roman"/>
                <w:color w:val="auto"/>
                <w:sz w:val="24"/>
                <w:szCs w:val="24"/>
              </w:rPr>
            </w:pPr>
          </w:p>
        </w:tc>
      </w:tr>
      <w:tr w14:paraId="5324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CD0F3B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Модернизация культуры</w:t>
            </w:r>
          </w:p>
        </w:tc>
        <w:tc>
          <w:tcPr>
            <w:tcW w:w="5805" w:type="dxa"/>
          </w:tcPr>
          <w:p w14:paraId="1C2C2CC9">
            <w:pPr>
              <w:spacing w:after="0"/>
              <w:rPr>
                <w:rFonts w:ascii="Times New Roman" w:hAnsi="Times New Roman" w:cs="Times New Roman"/>
                <w:color w:val="auto"/>
                <w:sz w:val="24"/>
                <w:szCs w:val="24"/>
              </w:rPr>
            </w:pPr>
          </w:p>
        </w:tc>
      </w:tr>
      <w:tr w14:paraId="0BDD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BABFCA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Глобализация культуры</w:t>
            </w:r>
          </w:p>
        </w:tc>
        <w:tc>
          <w:tcPr>
            <w:tcW w:w="5805" w:type="dxa"/>
          </w:tcPr>
          <w:p w14:paraId="62535CA1">
            <w:pPr>
              <w:spacing w:after="0"/>
              <w:rPr>
                <w:rFonts w:ascii="Times New Roman" w:hAnsi="Times New Roman" w:cs="Times New Roman"/>
                <w:color w:val="auto"/>
                <w:sz w:val="24"/>
                <w:szCs w:val="24"/>
              </w:rPr>
            </w:pPr>
          </w:p>
        </w:tc>
      </w:tr>
    </w:tbl>
    <w:p w14:paraId="2CE44BDA">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3F6A7EA">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Что описывает культурная динамика?</w:t>
      </w:r>
    </w:p>
    <w:p w14:paraId="1B11BFB3">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были первые крупные изобретения человека?</w:t>
      </w:r>
    </w:p>
    <w:p w14:paraId="59D4E1CF">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Какими тремя основными способами распространяются изобретения и открытия на другие культуры?</w:t>
      </w:r>
    </w:p>
    <w:p w14:paraId="5C6F1D04">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каком случае после крупномасштабных изменений в обществе вы можете говорить о социально прогрессе или регрессе? </w:t>
      </w:r>
    </w:p>
    <w:p w14:paraId="109EED34">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виды социального прогресса вы знаете?</w:t>
      </w:r>
    </w:p>
    <w:p w14:paraId="46CD4A52">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отличается органическая модернизация от неорганической?</w:t>
      </w:r>
    </w:p>
    <w:p w14:paraId="6F31E51E">
      <w:pPr>
        <w:spacing w:after="0" w:line="360" w:lineRule="auto"/>
        <w:rPr>
          <w:rFonts w:ascii="Times New Roman" w:hAnsi="Times New Roman" w:cs="Times New Roman"/>
          <w:b/>
          <w:color w:val="auto"/>
          <w:sz w:val="24"/>
          <w:szCs w:val="24"/>
        </w:rPr>
      </w:pPr>
    </w:p>
    <w:p w14:paraId="09E19483">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8</w:t>
      </w:r>
    </w:p>
    <w:p w14:paraId="70320C6D">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14:paraId="459546B8">
      <w:pPr>
        <w:spacing w:after="0" w:line="360" w:lineRule="auto"/>
        <w:rPr>
          <w:rFonts w:ascii="Times New Roman" w:hAnsi="Times New Roman" w:cs="Times New Roman"/>
          <w:color w:val="auto"/>
          <w:sz w:val="24"/>
          <w:szCs w:val="24"/>
        </w:rPr>
      </w:pPr>
    </w:p>
    <w:p w14:paraId="12235428">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9</w:t>
      </w:r>
    </w:p>
    <w:p w14:paraId="13BE091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color w:val="auto"/>
          <w:sz w:val="24"/>
          <w:szCs w:val="24"/>
        </w:rPr>
        <w:t>Заполните таблицу</w:t>
      </w:r>
      <w:r>
        <w:rPr>
          <w:rFonts w:ascii="Times New Roman" w:hAnsi="Times New Roman" w:cs="Times New Roman"/>
          <w:color w:val="auto"/>
          <w:sz w:val="24"/>
          <w:szCs w:val="24"/>
        </w:rPr>
        <w:t>, выбрав из предлагаемых слов, словосочетаний и предложений, с которыми связаны мифы различных типов, с вашей точки зрения, однозначно определяющие античную, русскую, американскую, французскую и др. культуру.</w:t>
      </w:r>
    </w:p>
    <w:p w14:paraId="5842B8F6">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Предлагаемые варианты</w:t>
      </w:r>
      <w:r>
        <w:rPr>
          <w:rFonts w:ascii="Times New Roman" w:hAnsi="Times New Roman" w:cs="Times New Roman"/>
          <w:color w:val="auto"/>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Style w:val="6"/>
        <w:tblpPr w:leftFromText="180" w:rightFromText="180" w:vertAnchor="text" w:horzAnchor="margin" w:tblpY="214"/>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335"/>
        <w:gridCol w:w="1762"/>
        <w:gridCol w:w="1394"/>
        <w:gridCol w:w="1728"/>
        <w:gridCol w:w="1265"/>
      </w:tblGrid>
      <w:tr w14:paraId="79AB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378823E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w:t>
            </w:r>
          </w:p>
        </w:tc>
        <w:tc>
          <w:tcPr>
            <w:tcW w:w="1335" w:type="dxa"/>
          </w:tcPr>
          <w:p w14:paraId="170B5DE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Религиоз-</w:t>
            </w:r>
          </w:p>
          <w:p w14:paraId="78A04DA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ный миф</w:t>
            </w:r>
          </w:p>
        </w:tc>
        <w:tc>
          <w:tcPr>
            <w:tcW w:w="1762" w:type="dxa"/>
          </w:tcPr>
          <w:p w14:paraId="28650DF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Социально-</w:t>
            </w:r>
          </w:p>
          <w:p w14:paraId="7FDCD12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политический</w:t>
            </w:r>
          </w:p>
          <w:p w14:paraId="76850B9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c>
          <w:tcPr>
            <w:tcW w:w="1394" w:type="dxa"/>
          </w:tcPr>
          <w:p w14:paraId="69B3B3B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Идеологи-</w:t>
            </w:r>
          </w:p>
          <w:p w14:paraId="311907B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ческий</w:t>
            </w:r>
          </w:p>
          <w:p w14:paraId="4790E42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c>
          <w:tcPr>
            <w:tcW w:w="1728" w:type="dxa"/>
          </w:tcPr>
          <w:p w14:paraId="4B1AB8F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Литературно-</w:t>
            </w:r>
          </w:p>
          <w:p w14:paraId="7514C87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художествен</w:t>
            </w:r>
          </w:p>
          <w:p w14:paraId="06F5107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ный миф</w:t>
            </w:r>
          </w:p>
        </w:tc>
        <w:tc>
          <w:tcPr>
            <w:tcW w:w="1265" w:type="dxa"/>
          </w:tcPr>
          <w:p w14:paraId="05066B8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Философ</w:t>
            </w:r>
          </w:p>
          <w:p w14:paraId="153E50E6">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ский</w:t>
            </w:r>
          </w:p>
          <w:p w14:paraId="388A4E6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r>
      <w:tr w14:paraId="2B3D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266087C3">
            <w:pPr>
              <w:spacing w:after="0"/>
              <w:rPr>
                <w:rFonts w:ascii="Times New Roman" w:hAnsi="Times New Roman" w:cs="Times New Roman"/>
                <w:color w:val="auto"/>
                <w:sz w:val="24"/>
                <w:szCs w:val="24"/>
              </w:rPr>
            </w:pPr>
            <w:r>
              <w:rPr>
                <w:rFonts w:ascii="Times New Roman" w:hAnsi="Times New Roman" w:cs="Times New Roman"/>
                <w:color w:val="auto"/>
                <w:sz w:val="24"/>
                <w:szCs w:val="24"/>
              </w:rPr>
              <w:t>Русская</w:t>
            </w:r>
          </w:p>
        </w:tc>
        <w:tc>
          <w:tcPr>
            <w:tcW w:w="1335" w:type="dxa"/>
          </w:tcPr>
          <w:p w14:paraId="062E3FEB">
            <w:pPr>
              <w:spacing w:after="0"/>
              <w:rPr>
                <w:rFonts w:ascii="Times New Roman" w:hAnsi="Times New Roman" w:cs="Times New Roman"/>
                <w:color w:val="auto"/>
                <w:sz w:val="24"/>
                <w:szCs w:val="24"/>
              </w:rPr>
            </w:pPr>
          </w:p>
        </w:tc>
        <w:tc>
          <w:tcPr>
            <w:tcW w:w="1762" w:type="dxa"/>
          </w:tcPr>
          <w:p w14:paraId="56B1485B">
            <w:pPr>
              <w:spacing w:after="0"/>
              <w:rPr>
                <w:rFonts w:ascii="Times New Roman" w:hAnsi="Times New Roman" w:cs="Times New Roman"/>
                <w:color w:val="auto"/>
                <w:sz w:val="24"/>
                <w:szCs w:val="24"/>
              </w:rPr>
            </w:pPr>
          </w:p>
        </w:tc>
        <w:tc>
          <w:tcPr>
            <w:tcW w:w="1394" w:type="dxa"/>
          </w:tcPr>
          <w:p w14:paraId="66842BA2">
            <w:pPr>
              <w:spacing w:after="0"/>
              <w:rPr>
                <w:rFonts w:ascii="Times New Roman" w:hAnsi="Times New Roman" w:cs="Times New Roman"/>
                <w:color w:val="auto"/>
                <w:sz w:val="24"/>
                <w:szCs w:val="24"/>
              </w:rPr>
            </w:pPr>
          </w:p>
        </w:tc>
        <w:tc>
          <w:tcPr>
            <w:tcW w:w="1728" w:type="dxa"/>
          </w:tcPr>
          <w:p w14:paraId="0D8487CA">
            <w:pPr>
              <w:spacing w:after="0"/>
              <w:rPr>
                <w:rFonts w:ascii="Times New Roman" w:hAnsi="Times New Roman" w:cs="Times New Roman"/>
                <w:color w:val="auto"/>
                <w:sz w:val="24"/>
                <w:szCs w:val="24"/>
              </w:rPr>
            </w:pPr>
          </w:p>
        </w:tc>
        <w:tc>
          <w:tcPr>
            <w:tcW w:w="1265" w:type="dxa"/>
          </w:tcPr>
          <w:p w14:paraId="34313019">
            <w:pPr>
              <w:spacing w:after="0"/>
              <w:rPr>
                <w:rFonts w:ascii="Times New Roman" w:hAnsi="Times New Roman" w:cs="Times New Roman"/>
                <w:color w:val="auto"/>
                <w:sz w:val="24"/>
                <w:szCs w:val="24"/>
              </w:rPr>
            </w:pPr>
          </w:p>
        </w:tc>
      </w:tr>
      <w:tr w14:paraId="5E06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46D93632">
            <w:pPr>
              <w:spacing w:after="0"/>
              <w:rPr>
                <w:rFonts w:ascii="Times New Roman" w:hAnsi="Times New Roman" w:cs="Times New Roman"/>
                <w:color w:val="auto"/>
                <w:sz w:val="24"/>
                <w:szCs w:val="24"/>
              </w:rPr>
            </w:pPr>
            <w:r>
              <w:rPr>
                <w:rFonts w:ascii="Times New Roman" w:hAnsi="Times New Roman" w:cs="Times New Roman"/>
                <w:color w:val="auto"/>
                <w:sz w:val="24"/>
                <w:szCs w:val="24"/>
              </w:rPr>
              <w:t>Американская</w:t>
            </w:r>
          </w:p>
        </w:tc>
        <w:tc>
          <w:tcPr>
            <w:tcW w:w="1335" w:type="dxa"/>
          </w:tcPr>
          <w:p w14:paraId="47239D73">
            <w:pPr>
              <w:spacing w:after="0"/>
              <w:rPr>
                <w:rFonts w:ascii="Times New Roman" w:hAnsi="Times New Roman" w:cs="Times New Roman"/>
                <w:color w:val="auto"/>
                <w:sz w:val="24"/>
                <w:szCs w:val="24"/>
              </w:rPr>
            </w:pPr>
          </w:p>
        </w:tc>
        <w:tc>
          <w:tcPr>
            <w:tcW w:w="1762" w:type="dxa"/>
          </w:tcPr>
          <w:p w14:paraId="428AD286">
            <w:pPr>
              <w:spacing w:after="0"/>
              <w:rPr>
                <w:rFonts w:ascii="Times New Roman" w:hAnsi="Times New Roman" w:cs="Times New Roman"/>
                <w:color w:val="auto"/>
                <w:sz w:val="24"/>
                <w:szCs w:val="24"/>
              </w:rPr>
            </w:pPr>
          </w:p>
        </w:tc>
        <w:tc>
          <w:tcPr>
            <w:tcW w:w="1394" w:type="dxa"/>
          </w:tcPr>
          <w:p w14:paraId="56F5F7C2">
            <w:pPr>
              <w:spacing w:after="0"/>
              <w:rPr>
                <w:rFonts w:ascii="Times New Roman" w:hAnsi="Times New Roman" w:cs="Times New Roman"/>
                <w:color w:val="auto"/>
                <w:sz w:val="24"/>
                <w:szCs w:val="24"/>
              </w:rPr>
            </w:pPr>
          </w:p>
        </w:tc>
        <w:tc>
          <w:tcPr>
            <w:tcW w:w="1728" w:type="dxa"/>
          </w:tcPr>
          <w:p w14:paraId="4A192A5C">
            <w:pPr>
              <w:spacing w:after="0"/>
              <w:rPr>
                <w:rFonts w:ascii="Times New Roman" w:hAnsi="Times New Roman" w:cs="Times New Roman"/>
                <w:color w:val="auto"/>
                <w:sz w:val="24"/>
                <w:szCs w:val="24"/>
              </w:rPr>
            </w:pPr>
          </w:p>
        </w:tc>
        <w:tc>
          <w:tcPr>
            <w:tcW w:w="1265" w:type="dxa"/>
          </w:tcPr>
          <w:p w14:paraId="7BCE87B7">
            <w:pPr>
              <w:spacing w:after="0"/>
              <w:rPr>
                <w:rFonts w:ascii="Times New Roman" w:hAnsi="Times New Roman" w:cs="Times New Roman"/>
                <w:color w:val="auto"/>
                <w:sz w:val="24"/>
                <w:szCs w:val="24"/>
              </w:rPr>
            </w:pPr>
          </w:p>
        </w:tc>
      </w:tr>
      <w:tr w14:paraId="60F9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5A204345">
            <w:pPr>
              <w:spacing w:after="0"/>
              <w:rPr>
                <w:rFonts w:ascii="Times New Roman" w:hAnsi="Times New Roman" w:cs="Times New Roman"/>
                <w:color w:val="auto"/>
                <w:sz w:val="24"/>
                <w:szCs w:val="24"/>
              </w:rPr>
            </w:pPr>
            <w:r>
              <w:rPr>
                <w:rFonts w:ascii="Times New Roman" w:hAnsi="Times New Roman" w:cs="Times New Roman"/>
                <w:color w:val="auto"/>
                <w:sz w:val="24"/>
                <w:szCs w:val="24"/>
              </w:rPr>
              <w:t>Французская</w:t>
            </w:r>
          </w:p>
        </w:tc>
        <w:tc>
          <w:tcPr>
            <w:tcW w:w="1335" w:type="dxa"/>
          </w:tcPr>
          <w:p w14:paraId="0A37E95D">
            <w:pPr>
              <w:spacing w:after="0"/>
              <w:rPr>
                <w:rFonts w:ascii="Times New Roman" w:hAnsi="Times New Roman" w:cs="Times New Roman"/>
                <w:color w:val="auto"/>
                <w:sz w:val="24"/>
                <w:szCs w:val="24"/>
              </w:rPr>
            </w:pPr>
          </w:p>
        </w:tc>
        <w:tc>
          <w:tcPr>
            <w:tcW w:w="1762" w:type="dxa"/>
          </w:tcPr>
          <w:p w14:paraId="5AF4AF33">
            <w:pPr>
              <w:spacing w:after="0"/>
              <w:rPr>
                <w:rFonts w:ascii="Times New Roman" w:hAnsi="Times New Roman" w:cs="Times New Roman"/>
                <w:color w:val="auto"/>
                <w:sz w:val="24"/>
                <w:szCs w:val="24"/>
              </w:rPr>
            </w:pPr>
          </w:p>
        </w:tc>
        <w:tc>
          <w:tcPr>
            <w:tcW w:w="1394" w:type="dxa"/>
          </w:tcPr>
          <w:p w14:paraId="401C5021">
            <w:pPr>
              <w:spacing w:after="0"/>
              <w:rPr>
                <w:rFonts w:ascii="Times New Roman" w:hAnsi="Times New Roman" w:cs="Times New Roman"/>
                <w:color w:val="auto"/>
                <w:sz w:val="24"/>
                <w:szCs w:val="24"/>
              </w:rPr>
            </w:pPr>
          </w:p>
        </w:tc>
        <w:tc>
          <w:tcPr>
            <w:tcW w:w="1728" w:type="dxa"/>
          </w:tcPr>
          <w:p w14:paraId="50E7CEF0">
            <w:pPr>
              <w:spacing w:after="0"/>
              <w:rPr>
                <w:rFonts w:ascii="Times New Roman" w:hAnsi="Times New Roman" w:cs="Times New Roman"/>
                <w:color w:val="auto"/>
                <w:sz w:val="24"/>
                <w:szCs w:val="24"/>
              </w:rPr>
            </w:pPr>
          </w:p>
        </w:tc>
        <w:tc>
          <w:tcPr>
            <w:tcW w:w="1265" w:type="dxa"/>
          </w:tcPr>
          <w:p w14:paraId="7650821E">
            <w:pPr>
              <w:spacing w:after="0"/>
              <w:rPr>
                <w:rFonts w:ascii="Times New Roman" w:hAnsi="Times New Roman" w:cs="Times New Roman"/>
                <w:color w:val="auto"/>
                <w:sz w:val="24"/>
                <w:szCs w:val="24"/>
              </w:rPr>
            </w:pPr>
          </w:p>
        </w:tc>
      </w:tr>
      <w:tr w14:paraId="00E7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A43AC81">
            <w:pPr>
              <w:spacing w:after="0"/>
              <w:rPr>
                <w:rFonts w:ascii="Times New Roman" w:hAnsi="Times New Roman" w:cs="Times New Roman"/>
                <w:color w:val="auto"/>
                <w:sz w:val="24"/>
                <w:szCs w:val="24"/>
              </w:rPr>
            </w:pPr>
            <w:r>
              <w:rPr>
                <w:rFonts w:ascii="Times New Roman" w:hAnsi="Times New Roman" w:cs="Times New Roman"/>
                <w:color w:val="auto"/>
                <w:sz w:val="24"/>
                <w:szCs w:val="24"/>
              </w:rPr>
              <w:t>Немецкая</w:t>
            </w:r>
          </w:p>
        </w:tc>
        <w:tc>
          <w:tcPr>
            <w:tcW w:w="1335" w:type="dxa"/>
          </w:tcPr>
          <w:p w14:paraId="18914AAA">
            <w:pPr>
              <w:spacing w:after="0"/>
              <w:rPr>
                <w:rFonts w:ascii="Times New Roman" w:hAnsi="Times New Roman" w:cs="Times New Roman"/>
                <w:color w:val="auto"/>
                <w:sz w:val="24"/>
                <w:szCs w:val="24"/>
              </w:rPr>
            </w:pPr>
          </w:p>
        </w:tc>
        <w:tc>
          <w:tcPr>
            <w:tcW w:w="1762" w:type="dxa"/>
          </w:tcPr>
          <w:p w14:paraId="4A583EC2">
            <w:pPr>
              <w:spacing w:after="0"/>
              <w:rPr>
                <w:rFonts w:ascii="Times New Roman" w:hAnsi="Times New Roman" w:cs="Times New Roman"/>
                <w:color w:val="auto"/>
                <w:sz w:val="24"/>
                <w:szCs w:val="24"/>
              </w:rPr>
            </w:pPr>
          </w:p>
        </w:tc>
        <w:tc>
          <w:tcPr>
            <w:tcW w:w="1394" w:type="dxa"/>
          </w:tcPr>
          <w:p w14:paraId="7E6B3B45">
            <w:pPr>
              <w:spacing w:after="0"/>
              <w:rPr>
                <w:rFonts w:ascii="Times New Roman" w:hAnsi="Times New Roman" w:cs="Times New Roman"/>
                <w:color w:val="auto"/>
                <w:sz w:val="24"/>
                <w:szCs w:val="24"/>
              </w:rPr>
            </w:pPr>
          </w:p>
        </w:tc>
        <w:tc>
          <w:tcPr>
            <w:tcW w:w="1728" w:type="dxa"/>
          </w:tcPr>
          <w:p w14:paraId="509BDB35">
            <w:pPr>
              <w:spacing w:after="0"/>
              <w:rPr>
                <w:rFonts w:ascii="Times New Roman" w:hAnsi="Times New Roman" w:cs="Times New Roman"/>
                <w:color w:val="auto"/>
                <w:sz w:val="24"/>
                <w:szCs w:val="24"/>
              </w:rPr>
            </w:pPr>
          </w:p>
        </w:tc>
        <w:tc>
          <w:tcPr>
            <w:tcW w:w="1265" w:type="dxa"/>
          </w:tcPr>
          <w:p w14:paraId="0C6B75DC">
            <w:pPr>
              <w:spacing w:after="0"/>
              <w:rPr>
                <w:rFonts w:ascii="Times New Roman" w:hAnsi="Times New Roman" w:cs="Times New Roman"/>
                <w:color w:val="auto"/>
                <w:sz w:val="24"/>
                <w:szCs w:val="24"/>
              </w:rPr>
            </w:pPr>
          </w:p>
        </w:tc>
      </w:tr>
      <w:tr w14:paraId="6958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1ACA9D8">
            <w:pPr>
              <w:spacing w:after="0"/>
              <w:rPr>
                <w:rFonts w:ascii="Times New Roman" w:hAnsi="Times New Roman" w:cs="Times New Roman"/>
                <w:color w:val="auto"/>
                <w:sz w:val="24"/>
                <w:szCs w:val="24"/>
              </w:rPr>
            </w:pPr>
            <w:r>
              <w:rPr>
                <w:rFonts w:ascii="Times New Roman" w:hAnsi="Times New Roman" w:cs="Times New Roman"/>
                <w:color w:val="auto"/>
                <w:sz w:val="24"/>
                <w:szCs w:val="24"/>
              </w:rPr>
              <w:t>Итальянская</w:t>
            </w:r>
          </w:p>
        </w:tc>
        <w:tc>
          <w:tcPr>
            <w:tcW w:w="1335" w:type="dxa"/>
          </w:tcPr>
          <w:p w14:paraId="27F250F7">
            <w:pPr>
              <w:spacing w:after="0"/>
              <w:rPr>
                <w:rFonts w:ascii="Times New Roman" w:hAnsi="Times New Roman" w:cs="Times New Roman"/>
                <w:color w:val="auto"/>
                <w:sz w:val="24"/>
                <w:szCs w:val="24"/>
              </w:rPr>
            </w:pPr>
          </w:p>
        </w:tc>
        <w:tc>
          <w:tcPr>
            <w:tcW w:w="1762" w:type="dxa"/>
          </w:tcPr>
          <w:p w14:paraId="70F85B80">
            <w:pPr>
              <w:spacing w:after="0"/>
              <w:rPr>
                <w:rFonts w:ascii="Times New Roman" w:hAnsi="Times New Roman" w:cs="Times New Roman"/>
                <w:color w:val="auto"/>
                <w:sz w:val="24"/>
                <w:szCs w:val="24"/>
              </w:rPr>
            </w:pPr>
          </w:p>
        </w:tc>
        <w:tc>
          <w:tcPr>
            <w:tcW w:w="1394" w:type="dxa"/>
          </w:tcPr>
          <w:p w14:paraId="6052AC78">
            <w:pPr>
              <w:spacing w:after="0"/>
              <w:rPr>
                <w:rFonts w:ascii="Times New Roman" w:hAnsi="Times New Roman" w:cs="Times New Roman"/>
                <w:color w:val="auto"/>
                <w:sz w:val="24"/>
                <w:szCs w:val="24"/>
              </w:rPr>
            </w:pPr>
          </w:p>
        </w:tc>
        <w:tc>
          <w:tcPr>
            <w:tcW w:w="1728" w:type="dxa"/>
          </w:tcPr>
          <w:p w14:paraId="57A42888">
            <w:pPr>
              <w:spacing w:after="0"/>
              <w:rPr>
                <w:rFonts w:ascii="Times New Roman" w:hAnsi="Times New Roman" w:cs="Times New Roman"/>
                <w:color w:val="auto"/>
                <w:sz w:val="24"/>
                <w:szCs w:val="24"/>
              </w:rPr>
            </w:pPr>
          </w:p>
        </w:tc>
        <w:tc>
          <w:tcPr>
            <w:tcW w:w="1265" w:type="dxa"/>
          </w:tcPr>
          <w:p w14:paraId="2C90763D">
            <w:pPr>
              <w:spacing w:after="0"/>
              <w:rPr>
                <w:rFonts w:ascii="Times New Roman" w:hAnsi="Times New Roman" w:cs="Times New Roman"/>
                <w:color w:val="auto"/>
                <w:sz w:val="24"/>
                <w:szCs w:val="24"/>
              </w:rPr>
            </w:pPr>
          </w:p>
        </w:tc>
      </w:tr>
      <w:tr w14:paraId="4D25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0C59C7EB">
            <w:pPr>
              <w:spacing w:after="0"/>
              <w:rPr>
                <w:rFonts w:ascii="Times New Roman" w:hAnsi="Times New Roman" w:cs="Times New Roman"/>
                <w:color w:val="auto"/>
                <w:sz w:val="24"/>
                <w:szCs w:val="24"/>
              </w:rPr>
            </w:pPr>
            <w:r>
              <w:rPr>
                <w:rFonts w:ascii="Times New Roman" w:hAnsi="Times New Roman" w:cs="Times New Roman"/>
                <w:color w:val="auto"/>
                <w:sz w:val="24"/>
                <w:szCs w:val="24"/>
              </w:rPr>
              <w:t>Античная</w:t>
            </w:r>
          </w:p>
        </w:tc>
        <w:tc>
          <w:tcPr>
            <w:tcW w:w="1335" w:type="dxa"/>
          </w:tcPr>
          <w:p w14:paraId="55C83B07">
            <w:pPr>
              <w:spacing w:after="0"/>
              <w:rPr>
                <w:rFonts w:ascii="Times New Roman" w:hAnsi="Times New Roman" w:cs="Times New Roman"/>
                <w:color w:val="auto"/>
                <w:sz w:val="24"/>
                <w:szCs w:val="24"/>
              </w:rPr>
            </w:pPr>
          </w:p>
        </w:tc>
        <w:tc>
          <w:tcPr>
            <w:tcW w:w="1762" w:type="dxa"/>
          </w:tcPr>
          <w:p w14:paraId="7E20EBF5">
            <w:pPr>
              <w:spacing w:after="0"/>
              <w:rPr>
                <w:rFonts w:ascii="Times New Roman" w:hAnsi="Times New Roman" w:cs="Times New Roman"/>
                <w:color w:val="auto"/>
                <w:sz w:val="24"/>
                <w:szCs w:val="24"/>
              </w:rPr>
            </w:pPr>
          </w:p>
        </w:tc>
        <w:tc>
          <w:tcPr>
            <w:tcW w:w="1394" w:type="dxa"/>
          </w:tcPr>
          <w:p w14:paraId="2D765B5E">
            <w:pPr>
              <w:spacing w:after="0"/>
              <w:rPr>
                <w:rFonts w:ascii="Times New Roman" w:hAnsi="Times New Roman" w:cs="Times New Roman"/>
                <w:color w:val="auto"/>
                <w:sz w:val="24"/>
                <w:szCs w:val="24"/>
              </w:rPr>
            </w:pPr>
          </w:p>
        </w:tc>
        <w:tc>
          <w:tcPr>
            <w:tcW w:w="1728" w:type="dxa"/>
          </w:tcPr>
          <w:p w14:paraId="097A4819">
            <w:pPr>
              <w:spacing w:after="0"/>
              <w:rPr>
                <w:rFonts w:ascii="Times New Roman" w:hAnsi="Times New Roman" w:cs="Times New Roman"/>
                <w:color w:val="auto"/>
                <w:sz w:val="24"/>
                <w:szCs w:val="24"/>
              </w:rPr>
            </w:pPr>
          </w:p>
        </w:tc>
        <w:tc>
          <w:tcPr>
            <w:tcW w:w="1265" w:type="dxa"/>
          </w:tcPr>
          <w:p w14:paraId="0CF81889">
            <w:pPr>
              <w:spacing w:after="0"/>
              <w:rPr>
                <w:rFonts w:ascii="Times New Roman" w:hAnsi="Times New Roman" w:cs="Times New Roman"/>
                <w:color w:val="auto"/>
                <w:sz w:val="24"/>
                <w:szCs w:val="24"/>
              </w:rPr>
            </w:pPr>
          </w:p>
        </w:tc>
      </w:tr>
      <w:tr w14:paraId="6049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430FB1A">
            <w:pPr>
              <w:spacing w:after="0"/>
              <w:rPr>
                <w:rFonts w:ascii="Times New Roman" w:hAnsi="Times New Roman" w:cs="Times New Roman"/>
                <w:color w:val="auto"/>
                <w:sz w:val="24"/>
                <w:szCs w:val="24"/>
              </w:rPr>
            </w:pPr>
            <w:r>
              <w:rPr>
                <w:rFonts w:ascii="Times New Roman" w:hAnsi="Times New Roman" w:cs="Times New Roman"/>
                <w:color w:val="auto"/>
                <w:sz w:val="24"/>
                <w:szCs w:val="24"/>
              </w:rPr>
              <w:t>Испанская</w:t>
            </w:r>
          </w:p>
        </w:tc>
        <w:tc>
          <w:tcPr>
            <w:tcW w:w="1335" w:type="dxa"/>
          </w:tcPr>
          <w:p w14:paraId="241A3DAD">
            <w:pPr>
              <w:spacing w:after="0"/>
              <w:rPr>
                <w:rFonts w:ascii="Times New Roman" w:hAnsi="Times New Roman" w:cs="Times New Roman"/>
                <w:color w:val="auto"/>
                <w:sz w:val="24"/>
                <w:szCs w:val="24"/>
              </w:rPr>
            </w:pPr>
          </w:p>
        </w:tc>
        <w:tc>
          <w:tcPr>
            <w:tcW w:w="1762" w:type="dxa"/>
          </w:tcPr>
          <w:p w14:paraId="68A6C9C4">
            <w:pPr>
              <w:spacing w:after="0"/>
              <w:rPr>
                <w:rFonts w:ascii="Times New Roman" w:hAnsi="Times New Roman" w:cs="Times New Roman"/>
                <w:color w:val="auto"/>
                <w:sz w:val="24"/>
                <w:szCs w:val="24"/>
              </w:rPr>
            </w:pPr>
          </w:p>
        </w:tc>
        <w:tc>
          <w:tcPr>
            <w:tcW w:w="1394" w:type="dxa"/>
          </w:tcPr>
          <w:p w14:paraId="11B4A858">
            <w:pPr>
              <w:spacing w:after="0"/>
              <w:rPr>
                <w:rFonts w:ascii="Times New Roman" w:hAnsi="Times New Roman" w:cs="Times New Roman"/>
                <w:color w:val="auto"/>
                <w:sz w:val="24"/>
                <w:szCs w:val="24"/>
              </w:rPr>
            </w:pPr>
          </w:p>
        </w:tc>
        <w:tc>
          <w:tcPr>
            <w:tcW w:w="1728" w:type="dxa"/>
          </w:tcPr>
          <w:p w14:paraId="19436957">
            <w:pPr>
              <w:spacing w:after="0"/>
              <w:rPr>
                <w:rFonts w:ascii="Times New Roman" w:hAnsi="Times New Roman" w:cs="Times New Roman"/>
                <w:color w:val="auto"/>
                <w:sz w:val="24"/>
                <w:szCs w:val="24"/>
              </w:rPr>
            </w:pPr>
          </w:p>
        </w:tc>
        <w:tc>
          <w:tcPr>
            <w:tcW w:w="1265" w:type="dxa"/>
          </w:tcPr>
          <w:p w14:paraId="77850FBE">
            <w:pPr>
              <w:spacing w:after="0"/>
              <w:rPr>
                <w:rFonts w:ascii="Times New Roman" w:hAnsi="Times New Roman" w:cs="Times New Roman"/>
                <w:color w:val="auto"/>
                <w:sz w:val="24"/>
                <w:szCs w:val="24"/>
              </w:rPr>
            </w:pPr>
          </w:p>
        </w:tc>
      </w:tr>
      <w:tr w14:paraId="72F1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85238A7">
            <w:pPr>
              <w:spacing w:after="0"/>
              <w:rPr>
                <w:rFonts w:ascii="Times New Roman" w:hAnsi="Times New Roman" w:cs="Times New Roman"/>
                <w:color w:val="auto"/>
                <w:sz w:val="24"/>
                <w:szCs w:val="24"/>
              </w:rPr>
            </w:pPr>
            <w:r>
              <w:rPr>
                <w:rFonts w:ascii="Times New Roman" w:hAnsi="Times New Roman" w:cs="Times New Roman"/>
                <w:color w:val="auto"/>
                <w:sz w:val="24"/>
                <w:szCs w:val="24"/>
              </w:rPr>
              <w:t>Английская</w:t>
            </w:r>
          </w:p>
        </w:tc>
        <w:tc>
          <w:tcPr>
            <w:tcW w:w="1335" w:type="dxa"/>
          </w:tcPr>
          <w:p w14:paraId="006801AA">
            <w:pPr>
              <w:spacing w:after="0"/>
              <w:rPr>
                <w:rFonts w:ascii="Times New Roman" w:hAnsi="Times New Roman" w:cs="Times New Roman"/>
                <w:color w:val="auto"/>
                <w:sz w:val="24"/>
                <w:szCs w:val="24"/>
              </w:rPr>
            </w:pPr>
          </w:p>
        </w:tc>
        <w:tc>
          <w:tcPr>
            <w:tcW w:w="1762" w:type="dxa"/>
          </w:tcPr>
          <w:p w14:paraId="37F968FE">
            <w:pPr>
              <w:spacing w:after="0"/>
              <w:rPr>
                <w:rFonts w:ascii="Times New Roman" w:hAnsi="Times New Roman" w:cs="Times New Roman"/>
                <w:color w:val="auto"/>
                <w:sz w:val="24"/>
                <w:szCs w:val="24"/>
              </w:rPr>
            </w:pPr>
          </w:p>
        </w:tc>
        <w:tc>
          <w:tcPr>
            <w:tcW w:w="1394" w:type="dxa"/>
          </w:tcPr>
          <w:p w14:paraId="1E96E9AB">
            <w:pPr>
              <w:spacing w:after="0"/>
              <w:rPr>
                <w:rFonts w:ascii="Times New Roman" w:hAnsi="Times New Roman" w:cs="Times New Roman"/>
                <w:color w:val="auto"/>
                <w:sz w:val="24"/>
                <w:szCs w:val="24"/>
              </w:rPr>
            </w:pPr>
          </w:p>
        </w:tc>
        <w:tc>
          <w:tcPr>
            <w:tcW w:w="1728" w:type="dxa"/>
          </w:tcPr>
          <w:p w14:paraId="22AA2DDD">
            <w:pPr>
              <w:spacing w:after="0"/>
              <w:rPr>
                <w:rFonts w:ascii="Times New Roman" w:hAnsi="Times New Roman" w:cs="Times New Roman"/>
                <w:color w:val="auto"/>
                <w:sz w:val="24"/>
                <w:szCs w:val="24"/>
              </w:rPr>
            </w:pPr>
          </w:p>
        </w:tc>
        <w:tc>
          <w:tcPr>
            <w:tcW w:w="1265" w:type="dxa"/>
          </w:tcPr>
          <w:p w14:paraId="1B23E830">
            <w:pPr>
              <w:spacing w:after="0"/>
              <w:rPr>
                <w:rFonts w:ascii="Times New Roman" w:hAnsi="Times New Roman" w:cs="Times New Roman"/>
                <w:color w:val="auto"/>
                <w:sz w:val="24"/>
                <w:szCs w:val="24"/>
              </w:rPr>
            </w:pPr>
          </w:p>
        </w:tc>
      </w:tr>
      <w:tr w14:paraId="15B6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7931EAC9">
            <w:pPr>
              <w:spacing w:after="0"/>
              <w:rPr>
                <w:rFonts w:ascii="Times New Roman" w:hAnsi="Times New Roman" w:cs="Times New Roman"/>
                <w:color w:val="auto"/>
                <w:sz w:val="24"/>
                <w:szCs w:val="24"/>
              </w:rPr>
            </w:pPr>
            <w:r>
              <w:rPr>
                <w:rFonts w:ascii="Times New Roman" w:hAnsi="Times New Roman" w:cs="Times New Roman"/>
                <w:color w:val="auto"/>
                <w:sz w:val="24"/>
                <w:szCs w:val="24"/>
              </w:rPr>
              <w:t>Китайская</w:t>
            </w:r>
          </w:p>
        </w:tc>
        <w:tc>
          <w:tcPr>
            <w:tcW w:w="1335" w:type="dxa"/>
          </w:tcPr>
          <w:p w14:paraId="07B48070">
            <w:pPr>
              <w:spacing w:after="0"/>
              <w:rPr>
                <w:rFonts w:ascii="Times New Roman" w:hAnsi="Times New Roman" w:cs="Times New Roman"/>
                <w:color w:val="auto"/>
                <w:sz w:val="24"/>
                <w:szCs w:val="24"/>
              </w:rPr>
            </w:pPr>
          </w:p>
        </w:tc>
        <w:tc>
          <w:tcPr>
            <w:tcW w:w="1762" w:type="dxa"/>
          </w:tcPr>
          <w:p w14:paraId="3A5FBD1B">
            <w:pPr>
              <w:spacing w:after="0"/>
              <w:rPr>
                <w:rFonts w:ascii="Times New Roman" w:hAnsi="Times New Roman" w:cs="Times New Roman"/>
                <w:color w:val="auto"/>
                <w:sz w:val="24"/>
                <w:szCs w:val="24"/>
              </w:rPr>
            </w:pPr>
          </w:p>
        </w:tc>
        <w:tc>
          <w:tcPr>
            <w:tcW w:w="1394" w:type="dxa"/>
          </w:tcPr>
          <w:p w14:paraId="15F02132">
            <w:pPr>
              <w:spacing w:after="0"/>
              <w:rPr>
                <w:rFonts w:ascii="Times New Roman" w:hAnsi="Times New Roman" w:cs="Times New Roman"/>
                <w:color w:val="auto"/>
                <w:sz w:val="24"/>
                <w:szCs w:val="24"/>
              </w:rPr>
            </w:pPr>
          </w:p>
        </w:tc>
        <w:tc>
          <w:tcPr>
            <w:tcW w:w="1728" w:type="dxa"/>
          </w:tcPr>
          <w:p w14:paraId="542DDA3E">
            <w:pPr>
              <w:spacing w:after="0"/>
              <w:rPr>
                <w:rFonts w:ascii="Times New Roman" w:hAnsi="Times New Roman" w:cs="Times New Roman"/>
                <w:color w:val="auto"/>
                <w:sz w:val="24"/>
                <w:szCs w:val="24"/>
              </w:rPr>
            </w:pPr>
          </w:p>
        </w:tc>
        <w:tc>
          <w:tcPr>
            <w:tcW w:w="1265" w:type="dxa"/>
          </w:tcPr>
          <w:p w14:paraId="3887D0EE">
            <w:pPr>
              <w:spacing w:after="0"/>
              <w:rPr>
                <w:rFonts w:ascii="Times New Roman" w:hAnsi="Times New Roman" w:cs="Times New Roman"/>
                <w:color w:val="auto"/>
                <w:sz w:val="24"/>
                <w:szCs w:val="24"/>
              </w:rPr>
            </w:pPr>
          </w:p>
        </w:tc>
      </w:tr>
      <w:tr w14:paraId="7062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35DD6E8">
            <w:pPr>
              <w:spacing w:after="0"/>
              <w:rPr>
                <w:rFonts w:ascii="Times New Roman" w:hAnsi="Times New Roman" w:cs="Times New Roman"/>
                <w:color w:val="auto"/>
                <w:sz w:val="24"/>
                <w:szCs w:val="24"/>
              </w:rPr>
            </w:pPr>
            <w:r>
              <w:rPr>
                <w:rFonts w:ascii="Times New Roman" w:hAnsi="Times New Roman" w:cs="Times New Roman"/>
                <w:color w:val="auto"/>
                <w:sz w:val="24"/>
                <w:szCs w:val="24"/>
              </w:rPr>
              <w:t>Японская</w:t>
            </w:r>
          </w:p>
        </w:tc>
        <w:tc>
          <w:tcPr>
            <w:tcW w:w="1335" w:type="dxa"/>
          </w:tcPr>
          <w:p w14:paraId="47315741">
            <w:pPr>
              <w:spacing w:after="0"/>
              <w:rPr>
                <w:rFonts w:ascii="Times New Roman" w:hAnsi="Times New Roman" w:cs="Times New Roman"/>
                <w:color w:val="auto"/>
                <w:sz w:val="24"/>
                <w:szCs w:val="24"/>
              </w:rPr>
            </w:pPr>
          </w:p>
        </w:tc>
        <w:tc>
          <w:tcPr>
            <w:tcW w:w="1762" w:type="dxa"/>
          </w:tcPr>
          <w:p w14:paraId="470B8F50">
            <w:pPr>
              <w:spacing w:after="0"/>
              <w:rPr>
                <w:rFonts w:ascii="Times New Roman" w:hAnsi="Times New Roman" w:cs="Times New Roman"/>
                <w:color w:val="auto"/>
                <w:sz w:val="24"/>
                <w:szCs w:val="24"/>
              </w:rPr>
            </w:pPr>
          </w:p>
        </w:tc>
        <w:tc>
          <w:tcPr>
            <w:tcW w:w="1394" w:type="dxa"/>
          </w:tcPr>
          <w:p w14:paraId="645AD07A">
            <w:pPr>
              <w:spacing w:after="0"/>
              <w:rPr>
                <w:rFonts w:ascii="Times New Roman" w:hAnsi="Times New Roman" w:cs="Times New Roman"/>
                <w:color w:val="auto"/>
                <w:sz w:val="24"/>
                <w:szCs w:val="24"/>
              </w:rPr>
            </w:pPr>
          </w:p>
        </w:tc>
        <w:tc>
          <w:tcPr>
            <w:tcW w:w="1728" w:type="dxa"/>
          </w:tcPr>
          <w:p w14:paraId="600A21DC">
            <w:pPr>
              <w:spacing w:after="0"/>
              <w:rPr>
                <w:rFonts w:ascii="Times New Roman" w:hAnsi="Times New Roman" w:cs="Times New Roman"/>
                <w:color w:val="auto"/>
                <w:sz w:val="24"/>
                <w:szCs w:val="24"/>
              </w:rPr>
            </w:pPr>
          </w:p>
        </w:tc>
        <w:tc>
          <w:tcPr>
            <w:tcW w:w="1265" w:type="dxa"/>
          </w:tcPr>
          <w:p w14:paraId="4F015964">
            <w:pPr>
              <w:spacing w:after="0"/>
              <w:rPr>
                <w:rFonts w:ascii="Times New Roman" w:hAnsi="Times New Roman" w:cs="Times New Roman"/>
                <w:color w:val="auto"/>
                <w:sz w:val="24"/>
                <w:szCs w:val="24"/>
              </w:rPr>
            </w:pPr>
          </w:p>
        </w:tc>
      </w:tr>
      <w:tr w14:paraId="5931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2AA2FF4D">
            <w:pPr>
              <w:spacing w:after="0"/>
              <w:rPr>
                <w:rFonts w:ascii="Times New Roman" w:hAnsi="Times New Roman" w:cs="Times New Roman"/>
                <w:color w:val="auto"/>
                <w:sz w:val="24"/>
                <w:szCs w:val="24"/>
              </w:rPr>
            </w:pPr>
            <w:r>
              <w:rPr>
                <w:rFonts w:ascii="Times New Roman" w:hAnsi="Times New Roman" w:cs="Times New Roman"/>
                <w:color w:val="auto"/>
                <w:sz w:val="24"/>
                <w:szCs w:val="24"/>
              </w:rPr>
              <w:t>Мировая</w:t>
            </w:r>
          </w:p>
        </w:tc>
        <w:tc>
          <w:tcPr>
            <w:tcW w:w="1335" w:type="dxa"/>
          </w:tcPr>
          <w:p w14:paraId="52EB2B5A">
            <w:pPr>
              <w:spacing w:after="0"/>
              <w:rPr>
                <w:rFonts w:ascii="Times New Roman" w:hAnsi="Times New Roman" w:cs="Times New Roman"/>
                <w:color w:val="auto"/>
                <w:sz w:val="24"/>
                <w:szCs w:val="24"/>
              </w:rPr>
            </w:pPr>
          </w:p>
        </w:tc>
        <w:tc>
          <w:tcPr>
            <w:tcW w:w="1762" w:type="dxa"/>
          </w:tcPr>
          <w:p w14:paraId="2D5EB13A">
            <w:pPr>
              <w:spacing w:after="0"/>
              <w:rPr>
                <w:rFonts w:ascii="Times New Roman" w:hAnsi="Times New Roman" w:cs="Times New Roman"/>
                <w:color w:val="auto"/>
                <w:sz w:val="24"/>
                <w:szCs w:val="24"/>
              </w:rPr>
            </w:pPr>
          </w:p>
        </w:tc>
        <w:tc>
          <w:tcPr>
            <w:tcW w:w="1394" w:type="dxa"/>
          </w:tcPr>
          <w:p w14:paraId="63D59ADF">
            <w:pPr>
              <w:spacing w:after="0"/>
              <w:rPr>
                <w:rFonts w:ascii="Times New Roman" w:hAnsi="Times New Roman" w:cs="Times New Roman"/>
                <w:color w:val="auto"/>
                <w:sz w:val="24"/>
                <w:szCs w:val="24"/>
              </w:rPr>
            </w:pPr>
          </w:p>
        </w:tc>
        <w:tc>
          <w:tcPr>
            <w:tcW w:w="1728" w:type="dxa"/>
          </w:tcPr>
          <w:p w14:paraId="390670A6">
            <w:pPr>
              <w:spacing w:after="0"/>
              <w:rPr>
                <w:rFonts w:ascii="Times New Roman" w:hAnsi="Times New Roman" w:cs="Times New Roman"/>
                <w:color w:val="auto"/>
                <w:sz w:val="24"/>
                <w:szCs w:val="24"/>
              </w:rPr>
            </w:pPr>
          </w:p>
        </w:tc>
        <w:tc>
          <w:tcPr>
            <w:tcW w:w="1265" w:type="dxa"/>
          </w:tcPr>
          <w:p w14:paraId="6DFB8801">
            <w:pPr>
              <w:spacing w:after="0"/>
              <w:rPr>
                <w:rFonts w:ascii="Times New Roman" w:hAnsi="Times New Roman" w:cs="Times New Roman"/>
                <w:color w:val="auto"/>
                <w:sz w:val="24"/>
                <w:szCs w:val="24"/>
              </w:rPr>
            </w:pPr>
          </w:p>
        </w:tc>
      </w:tr>
    </w:tbl>
    <w:p w14:paraId="4D621956">
      <w:pPr>
        <w:spacing w:after="0"/>
        <w:jc w:val="both"/>
        <w:rPr>
          <w:rFonts w:ascii="Times New Roman" w:hAnsi="Times New Roman" w:cs="Times New Roman"/>
          <w:color w:val="auto"/>
          <w:sz w:val="24"/>
          <w:szCs w:val="24"/>
        </w:rPr>
      </w:pPr>
    </w:p>
    <w:p w14:paraId="6AC779D7">
      <w:pPr>
        <w:spacing w:after="0"/>
        <w:rPr>
          <w:rFonts w:ascii="Times New Roman" w:hAnsi="Times New Roman" w:cs="Times New Roman"/>
          <w:color w:val="auto"/>
          <w:sz w:val="24"/>
          <w:szCs w:val="24"/>
        </w:rPr>
      </w:pPr>
    </w:p>
    <w:p w14:paraId="033181D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10</w:t>
      </w:r>
    </w:p>
    <w:p w14:paraId="00408FCC">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Сравните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48C5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3980F6F7">
            <w:pPr>
              <w:spacing w:after="0"/>
              <w:jc w:val="center"/>
              <w:rPr>
                <w:rFonts w:ascii="Times New Roman" w:hAnsi="Times New Roman" w:cs="Times New Roman"/>
                <w:b/>
                <w:color w:val="auto"/>
                <w:sz w:val="24"/>
                <w:szCs w:val="24"/>
              </w:rPr>
            </w:pPr>
          </w:p>
        </w:tc>
        <w:tc>
          <w:tcPr>
            <w:tcW w:w="3115" w:type="dxa"/>
          </w:tcPr>
          <w:p w14:paraId="2FF3A43E">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Матриархат</w:t>
            </w:r>
          </w:p>
        </w:tc>
        <w:tc>
          <w:tcPr>
            <w:tcW w:w="3115" w:type="dxa"/>
          </w:tcPr>
          <w:p w14:paraId="1373FC67">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Патриархат</w:t>
            </w:r>
          </w:p>
        </w:tc>
      </w:tr>
      <w:tr w14:paraId="0504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61641707">
            <w:pPr>
              <w:spacing w:after="0"/>
              <w:rPr>
                <w:rFonts w:ascii="Times New Roman" w:hAnsi="Times New Roman" w:cs="Times New Roman"/>
                <w:color w:val="auto"/>
                <w:sz w:val="24"/>
                <w:szCs w:val="24"/>
              </w:rPr>
            </w:pPr>
            <w:r>
              <w:rPr>
                <w:rFonts w:ascii="Times New Roman" w:hAnsi="Times New Roman" w:cs="Times New Roman"/>
                <w:color w:val="auto"/>
                <w:sz w:val="24"/>
                <w:szCs w:val="24"/>
              </w:rPr>
              <w:t>Орудия труда</w:t>
            </w:r>
          </w:p>
        </w:tc>
        <w:tc>
          <w:tcPr>
            <w:tcW w:w="3115" w:type="dxa"/>
          </w:tcPr>
          <w:p w14:paraId="1751E92D">
            <w:pPr>
              <w:spacing w:after="0"/>
              <w:rPr>
                <w:rFonts w:ascii="Times New Roman" w:hAnsi="Times New Roman" w:cs="Times New Roman"/>
                <w:color w:val="auto"/>
                <w:sz w:val="24"/>
                <w:szCs w:val="24"/>
              </w:rPr>
            </w:pPr>
          </w:p>
        </w:tc>
        <w:tc>
          <w:tcPr>
            <w:tcW w:w="3115" w:type="dxa"/>
          </w:tcPr>
          <w:p w14:paraId="1230EEF9">
            <w:pPr>
              <w:spacing w:after="0"/>
              <w:rPr>
                <w:rFonts w:ascii="Times New Roman" w:hAnsi="Times New Roman" w:cs="Times New Roman"/>
                <w:color w:val="auto"/>
                <w:sz w:val="24"/>
                <w:szCs w:val="24"/>
              </w:rPr>
            </w:pPr>
          </w:p>
        </w:tc>
      </w:tr>
      <w:tr w14:paraId="5D46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267B9F7">
            <w:pPr>
              <w:spacing w:after="0"/>
              <w:rPr>
                <w:rFonts w:ascii="Times New Roman" w:hAnsi="Times New Roman" w:cs="Times New Roman"/>
                <w:color w:val="auto"/>
                <w:sz w:val="24"/>
                <w:szCs w:val="24"/>
              </w:rPr>
            </w:pPr>
            <w:r>
              <w:rPr>
                <w:rFonts w:ascii="Times New Roman" w:hAnsi="Times New Roman" w:cs="Times New Roman"/>
                <w:color w:val="auto"/>
                <w:sz w:val="24"/>
                <w:szCs w:val="24"/>
              </w:rPr>
              <w:t>Образ жизни</w:t>
            </w:r>
          </w:p>
        </w:tc>
        <w:tc>
          <w:tcPr>
            <w:tcW w:w="3115" w:type="dxa"/>
          </w:tcPr>
          <w:p w14:paraId="0BBC5467">
            <w:pPr>
              <w:spacing w:after="0"/>
              <w:rPr>
                <w:rFonts w:ascii="Times New Roman" w:hAnsi="Times New Roman" w:cs="Times New Roman"/>
                <w:color w:val="auto"/>
                <w:sz w:val="24"/>
                <w:szCs w:val="24"/>
              </w:rPr>
            </w:pPr>
          </w:p>
        </w:tc>
        <w:tc>
          <w:tcPr>
            <w:tcW w:w="3115" w:type="dxa"/>
          </w:tcPr>
          <w:p w14:paraId="7B3CA768">
            <w:pPr>
              <w:spacing w:after="0"/>
              <w:rPr>
                <w:rFonts w:ascii="Times New Roman" w:hAnsi="Times New Roman" w:cs="Times New Roman"/>
                <w:color w:val="auto"/>
                <w:sz w:val="24"/>
                <w:szCs w:val="24"/>
              </w:rPr>
            </w:pPr>
          </w:p>
        </w:tc>
      </w:tr>
      <w:tr w14:paraId="17F3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CA7F358">
            <w:pPr>
              <w:spacing w:after="0"/>
              <w:rPr>
                <w:rFonts w:ascii="Times New Roman" w:hAnsi="Times New Roman" w:cs="Times New Roman"/>
                <w:color w:val="auto"/>
                <w:sz w:val="24"/>
                <w:szCs w:val="24"/>
              </w:rPr>
            </w:pPr>
            <w:r>
              <w:rPr>
                <w:rFonts w:ascii="Times New Roman" w:hAnsi="Times New Roman" w:cs="Times New Roman"/>
                <w:color w:val="auto"/>
                <w:sz w:val="24"/>
                <w:szCs w:val="24"/>
              </w:rPr>
              <w:t>Тип хозяйства</w:t>
            </w:r>
          </w:p>
        </w:tc>
        <w:tc>
          <w:tcPr>
            <w:tcW w:w="3115" w:type="dxa"/>
          </w:tcPr>
          <w:p w14:paraId="48D3EE55">
            <w:pPr>
              <w:spacing w:after="0"/>
              <w:rPr>
                <w:rFonts w:ascii="Times New Roman" w:hAnsi="Times New Roman" w:cs="Times New Roman"/>
                <w:color w:val="auto"/>
                <w:sz w:val="24"/>
                <w:szCs w:val="24"/>
              </w:rPr>
            </w:pPr>
          </w:p>
        </w:tc>
        <w:tc>
          <w:tcPr>
            <w:tcW w:w="3115" w:type="dxa"/>
          </w:tcPr>
          <w:p w14:paraId="49B413E8">
            <w:pPr>
              <w:spacing w:after="0"/>
              <w:rPr>
                <w:rFonts w:ascii="Times New Roman" w:hAnsi="Times New Roman" w:cs="Times New Roman"/>
                <w:color w:val="auto"/>
                <w:sz w:val="24"/>
                <w:szCs w:val="24"/>
              </w:rPr>
            </w:pPr>
          </w:p>
        </w:tc>
      </w:tr>
      <w:tr w14:paraId="4ADF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CD67C70">
            <w:pPr>
              <w:spacing w:after="0"/>
              <w:rPr>
                <w:rFonts w:ascii="Times New Roman" w:hAnsi="Times New Roman" w:cs="Times New Roman"/>
                <w:color w:val="auto"/>
                <w:sz w:val="24"/>
                <w:szCs w:val="24"/>
              </w:rPr>
            </w:pPr>
            <w:r>
              <w:rPr>
                <w:rFonts w:ascii="Times New Roman" w:hAnsi="Times New Roman" w:cs="Times New Roman"/>
                <w:color w:val="auto"/>
                <w:sz w:val="24"/>
                <w:szCs w:val="24"/>
              </w:rPr>
              <w:t>Социальная структура</w:t>
            </w:r>
          </w:p>
        </w:tc>
        <w:tc>
          <w:tcPr>
            <w:tcW w:w="3115" w:type="dxa"/>
          </w:tcPr>
          <w:p w14:paraId="0F90DB3B">
            <w:pPr>
              <w:spacing w:after="0"/>
              <w:rPr>
                <w:rFonts w:ascii="Times New Roman" w:hAnsi="Times New Roman" w:cs="Times New Roman"/>
                <w:color w:val="auto"/>
                <w:sz w:val="24"/>
                <w:szCs w:val="24"/>
              </w:rPr>
            </w:pPr>
          </w:p>
        </w:tc>
        <w:tc>
          <w:tcPr>
            <w:tcW w:w="3115" w:type="dxa"/>
          </w:tcPr>
          <w:p w14:paraId="561E95DF">
            <w:pPr>
              <w:spacing w:after="0"/>
              <w:rPr>
                <w:rFonts w:ascii="Times New Roman" w:hAnsi="Times New Roman" w:cs="Times New Roman"/>
                <w:color w:val="auto"/>
                <w:sz w:val="24"/>
                <w:szCs w:val="24"/>
              </w:rPr>
            </w:pPr>
          </w:p>
        </w:tc>
      </w:tr>
    </w:tbl>
    <w:p w14:paraId="46F888DC">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BA626A1">
      <w:pPr>
        <w:numPr>
          <w:ilvl w:val="0"/>
          <w:numId w:val="1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заканчивается неолитическая революция?</w:t>
      </w:r>
    </w:p>
    <w:p w14:paraId="2BB357FE">
      <w:pPr>
        <w:numPr>
          <w:ilvl w:val="0"/>
          <w:numId w:val="1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связаны между собой феномен государства и феномен патриархата?</w:t>
      </w:r>
    </w:p>
    <w:p w14:paraId="698B6F37">
      <w:pPr>
        <w:spacing w:after="0"/>
        <w:rPr>
          <w:rFonts w:ascii="Times New Roman" w:hAnsi="Times New Roman" w:cs="Times New Roman"/>
          <w:color w:val="auto"/>
          <w:sz w:val="24"/>
          <w:szCs w:val="24"/>
        </w:rPr>
      </w:pPr>
    </w:p>
    <w:p w14:paraId="4E59863C">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11</w:t>
      </w:r>
    </w:p>
    <w:p w14:paraId="072A02CD">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Сравните особенности культур государств Древнего Востока и Античных государств (Греции и Рима)</w:t>
      </w:r>
    </w:p>
    <w:p w14:paraId="287B9333">
      <w:pPr>
        <w:spacing w:after="0"/>
        <w:rPr>
          <w:rFonts w:ascii="Times New Roman" w:hAnsi="Times New Roman" w:cs="Times New Roman"/>
          <w:color w:val="auto"/>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6E5D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BD77D55">
            <w:pPr>
              <w:spacing w:after="0"/>
              <w:jc w:val="center"/>
              <w:rPr>
                <w:rFonts w:ascii="Times New Roman" w:hAnsi="Times New Roman" w:cs="Times New Roman"/>
                <w:b/>
                <w:color w:val="auto"/>
                <w:sz w:val="24"/>
                <w:szCs w:val="24"/>
              </w:rPr>
            </w:pPr>
          </w:p>
        </w:tc>
        <w:tc>
          <w:tcPr>
            <w:tcW w:w="3115" w:type="dxa"/>
          </w:tcPr>
          <w:p w14:paraId="2B843D4C">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Античный мир</w:t>
            </w:r>
          </w:p>
        </w:tc>
        <w:tc>
          <w:tcPr>
            <w:tcW w:w="3115" w:type="dxa"/>
          </w:tcPr>
          <w:p w14:paraId="384E7810">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Страны Древнего Востока</w:t>
            </w:r>
          </w:p>
        </w:tc>
      </w:tr>
      <w:tr w14:paraId="6766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0AD55D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жизни</w:t>
            </w:r>
          </w:p>
        </w:tc>
        <w:tc>
          <w:tcPr>
            <w:tcW w:w="3115" w:type="dxa"/>
          </w:tcPr>
          <w:p w14:paraId="6A7D2DD6">
            <w:pPr>
              <w:spacing w:after="0"/>
              <w:rPr>
                <w:rFonts w:ascii="Times New Roman" w:hAnsi="Times New Roman" w:cs="Times New Roman"/>
                <w:color w:val="auto"/>
                <w:sz w:val="24"/>
                <w:szCs w:val="24"/>
              </w:rPr>
            </w:pPr>
          </w:p>
        </w:tc>
        <w:tc>
          <w:tcPr>
            <w:tcW w:w="3115" w:type="dxa"/>
          </w:tcPr>
          <w:p w14:paraId="072C9EAC">
            <w:pPr>
              <w:spacing w:after="0"/>
              <w:rPr>
                <w:rFonts w:ascii="Times New Roman" w:hAnsi="Times New Roman" w:cs="Times New Roman"/>
                <w:color w:val="auto"/>
                <w:sz w:val="24"/>
                <w:szCs w:val="24"/>
              </w:rPr>
            </w:pPr>
          </w:p>
        </w:tc>
      </w:tr>
      <w:tr w14:paraId="29C1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19D2D1E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смерти</w:t>
            </w:r>
          </w:p>
        </w:tc>
        <w:tc>
          <w:tcPr>
            <w:tcW w:w="3115" w:type="dxa"/>
          </w:tcPr>
          <w:p w14:paraId="1C3D9172">
            <w:pPr>
              <w:spacing w:after="0"/>
              <w:rPr>
                <w:rFonts w:ascii="Times New Roman" w:hAnsi="Times New Roman" w:cs="Times New Roman"/>
                <w:color w:val="auto"/>
                <w:sz w:val="24"/>
                <w:szCs w:val="24"/>
              </w:rPr>
            </w:pPr>
          </w:p>
        </w:tc>
        <w:tc>
          <w:tcPr>
            <w:tcW w:w="3115" w:type="dxa"/>
          </w:tcPr>
          <w:p w14:paraId="5DE6E698">
            <w:pPr>
              <w:spacing w:after="0"/>
              <w:rPr>
                <w:rFonts w:ascii="Times New Roman" w:hAnsi="Times New Roman" w:cs="Times New Roman"/>
                <w:color w:val="auto"/>
                <w:sz w:val="24"/>
                <w:szCs w:val="24"/>
              </w:rPr>
            </w:pPr>
          </w:p>
        </w:tc>
      </w:tr>
      <w:tr w14:paraId="12D4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686229E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человеку</w:t>
            </w:r>
          </w:p>
        </w:tc>
        <w:tc>
          <w:tcPr>
            <w:tcW w:w="3115" w:type="dxa"/>
          </w:tcPr>
          <w:p w14:paraId="066D79B4">
            <w:pPr>
              <w:spacing w:after="0"/>
              <w:rPr>
                <w:rFonts w:ascii="Times New Roman" w:hAnsi="Times New Roman" w:cs="Times New Roman"/>
                <w:color w:val="auto"/>
                <w:sz w:val="24"/>
                <w:szCs w:val="24"/>
              </w:rPr>
            </w:pPr>
          </w:p>
        </w:tc>
        <w:tc>
          <w:tcPr>
            <w:tcW w:w="3115" w:type="dxa"/>
          </w:tcPr>
          <w:p w14:paraId="18A7D3BB">
            <w:pPr>
              <w:spacing w:after="0"/>
              <w:rPr>
                <w:rFonts w:ascii="Times New Roman" w:hAnsi="Times New Roman" w:cs="Times New Roman"/>
                <w:color w:val="auto"/>
                <w:sz w:val="24"/>
                <w:szCs w:val="24"/>
              </w:rPr>
            </w:pPr>
          </w:p>
        </w:tc>
      </w:tr>
      <w:tr w14:paraId="2A79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BDA013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власти</w:t>
            </w:r>
          </w:p>
        </w:tc>
        <w:tc>
          <w:tcPr>
            <w:tcW w:w="3115" w:type="dxa"/>
          </w:tcPr>
          <w:p w14:paraId="0E9FB7F5">
            <w:pPr>
              <w:spacing w:after="0"/>
              <w:rPr>
                <w:rFonts w:ascii="Times New Roman" w:hAnsi="Times New Roman" w:cs="Times New Roman"/>
                <w:color w:val="auto"/>
                <w:sz w:val="24"/>
                <w:szCs w:val="24"/>
              </w:rPr>
            </w:pPr>
          </w:p>
        </w:tc>
        <w:tc>
          <w:tcPr>
            <w:tcW w:w="3115" w:type="dxa"/>
          </w:tcPr>
          <w:p w14:paraId="226E7E03">
            <w:pPr>
              <w:spacing w:after="0"/>
              <w:rPr>
                <w:rFonts w:ascii="Times New Roman" w:hAnsi="Times New Roman" w:cs="Times New Roman"/>
                <w:color w:val="auto"/>
                <w:sz w:val="24"/>
                <w:szCs w:val="24"/>
              </w:rPr>
            </w:pPr>
          </w:p>
        </w:tc>
      </w:tr>
      <w:tr w14:paraId="7E8A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11516BA">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Архитектура</w:t>
            </w:r>
          </w:p>
        </w:tc>
        <w:tc>
          <w:tcPr>
            <w:tcW w:w="3115" w:type="dxa"/>
          </w:tcPr>
          <w:p w14:paraId="318F5213">
            <w:pPr>
              <w:spacing w:after="0"/>
              <w:rPr>
                <w:rFonts w:ascii="Times New Roman" w:hAnsi="Times New Roman" w:cs="Times New Roman"/>
                <w:color w:val="auto"/>
                <w:sz w:val="24"/>
                <w:szCs w:val="24"/>
              </w:rPr>
            </w:pPr>
          </w:p>
        </w:tc>
        <w:tc>
          <w:tcPr>
            <w:tcW w:w="3115" w:type="dxa"/>
          </w:tcPr>
          <w:p w14:paraId="393F66DD">
            <w:pPr>
              <w:spacing w:after="0"/>
              <w:rPr>
                <w:rFonts w:ascii="Times New Roman" w:hAnsi="Times New Roman" w:cs="Times New Roman"/>
                <w:color w:val="auto"/>
                <w:sz w:val="24"/>
                <w:szCs w:val="24"/>
              </w:rPr>
            </w:pPr>
          </w:p>
        </w:tc>
      </w:tr>
      <w:tr w14:paraId="5D8E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C8F986A">
            <w:pPr>
              <w:spacing w:after="0"/>
              <w:rPr>
                <w:rFonts w:ascii="Times New Roman" w:hAnsi="Times New Roman" w:cs="Times New Roman"/>
                <w:color w:val="auto"/>
                <w:sz w:val="24"/>
                <w:szCs w:val="24"/>
              </w:rPr>
            </w:pPr>
            <w:r>
              <w:rPr>
                <w:rFonts w:ascii="Times New Roman" w:hAnsi="Times New Roman" w:cs="Times New Roman"/>
                <w:color w:val="auto"/>
                <w:sz w:val="24"/>
                <w:szCs w:val="24"/>
              </w:rPr>
              <w:t>Религиозные верования</w:t>
            </w:r>
          </w:p>
        </w:tc>
        <w:tc>
          <w:tcPr>
            <w:tcW w:w="3115" w:type="dxa"/>
          </w:tcPr>
          <w:p w14:paraId="3224DEF6">
            <w:pPr>
              <w:spacing w:after="0"/>
              <w:rPr>
                <w:rFonts w:ascii="Times New Roman" w:hAnsi="Times New Roman" w:cs="Times New Roman"/>
                <w:color w:val="auto"/>
                <w:sz w:val="24"/>
                <w:szCs w:val="24"/>
              </w:rPr>
            </w:pPr>
          </w:p>
        </w:tc>
        <w:tc>
          <w:tcPr>
            <w:tcW w:w="3115" w:type="dxa"/>
          </w:tcPr>
          <w:p w14:paraId="16DEF78D">
            <w:pPr>
              <w:spacing w:after="0"/>
              <w:rPr>
                <w:rFonts w:ascii="Times New Roman" w:hAnsi="Times New Roman" w:cs="Times New Roman"/>
                <w:color w:val="auto"/>
                <w:sz w:val="24"/>
                <w:szCs w:val="24"/>
              </w:rPr>
            </w:pPr>
          </w:p>
        </w:tc>
      </w:tr>
    </w:tbl>
    <w:p w14:paraId="6CB605A9">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1399F75">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Каковы общие черты Древневосточных цивилизаций?</w:t>
      </w:r>
    </w:p>
    <w:p w14:paraId="3F35897A">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чем заключается специфика культуры стран Античного мира?</w:t>
      </w:r>
    </w:p>
    <w:p w14:paraId="171F0D25">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Назови основные отличия культур стран Древнего Востока и Запада.</w:t>
      </w:r>
    </w:p>
    <w:p w14:paraId="51A2B2E3">
      <w:pPr>
        <w:pStyle w:val="16"/>
        <w:tabs>
          <w:tab w:val="clear" w:pos="4677"/>
          <w:tab w:val="clear" w:pos="9355"/>
        </w:tabs>
        <w:spacing w:line="360" w:lineRule="auto"/>
        <w:rPr>
          <w:color w:val="auto"/>
        </w:rPr>
      </w:pPr>
    </w:p>
    <w:p w14:paraId="1043040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12</w:t>
      </w:r>
    </w:p>
    <w:p w14:paraId="7F6284D7">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Сравните два архитектурных стиля, господствовавшие в средневековой Европе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EF7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2" w:type="dxa"/>
          </w:tcPr>
          <w:p w14:paraId="44EFC78A">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Романский</w:t>
            </w:r>
          </w:p>
        </w:tc>
        <w:tc>
          <w:tcPr>
            <w:tcW w:w="4672" w:type="dxa"/>
          </w:tcPr>
          <w:p w14:paraId="5E5CCD4E">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Готический</w:t>
            </w:r>
          </w:p>
        </w:tc>
      </w:tr>
      <w:tr w14:paraId="16BC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3D3B02B">
            <w:pPr>
              <w:spacing w:after="0" w:line="360" w:lineRule="auto"/>
              <w:rPr>
                <w:rFonts w:ascii="Times New Roman" w:hAnsi="Times New Roman" w:cs="Times New Roman"/>
                <w:color w:val="auto"/>
                <w:sz w:val="24"/>
                <w:szCs w:val="24"/>
              </w:rPr>
            </w:pPr>
          </w:p>
          <w:p w14:paraId="367DF79B">
            <w:pPr>
              <w:spacing w:after="0" w:line="360" w:lineRule="auto"/>
              <w:rPr>
                <w:rFonts w:ascii="Times New Roman" w:hAnsi="Times New Roman" w:cs="Times New Roman"/>
                <w:color w:val="auto"/>
                <w:sz w:val="24"/>
                <w:szCs w:val="24"/>
              </w:rPr>
            </w:pPr>
          </w:p>
        </w:tc>
        <w:tc>
          <w:tcPr>
            <w:tcW w:w="4672" w:type="dxa"/>
          </w:tcPr>
          <w:p w14:paraId="6937DFB7">
            <w:pPr>
              <w:spacing w:after="0" w:line="360" w:lineRule="auto"/>
              <w:rPr>
                <w:rFonts w:ascii="Times New Roman" w:hAnsi="Times New Roman" w:cs="Times New Roman"/>
                <w:color w:val="auto"/>
                <w:sz w:val="24"/>
                <w:szCs w:val="24"/>
              </w:rPr>
            </w:pPr>
          </w:p>
        </w:tc>
      </w:tr>
    </w:tbl>
    <w:p w14:paraId="1B4996F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Ответьте на вопросы:</w:t>
      </w:r>
    </w:p>
    <w:p w14:paraId="409B2083">
      <w:pPr>
        <w:numPr>
          <w:ilvl w:val="0"/>
          <w:numId w:val="2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в раннефеодальной Европе первоначально был распространен романский архитектурный стиль? С чем это было связано?</w:t>
      </w:r>
    </w:p>
    <w:p w14:paraId="440626EE">
      <w:pPr>
        <w:numPr>
          <w:ilvl w:val="0"/>
          <w:numId w:val="2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 какой политической ситуацией в странах средневековой Европы можно связать появление готического стиля в архитектуре?</w:t>
      </w:r>
    </w:p>
    <w:p w14:paraId="5B58BABE">
      <w:pPr>
        <w:spacing w:after="0" w:line="360" w:lineRule="auto"/>
        <w:jc w:val="both"/>
        <w:rPr>
          <w:rFonts w:ascii="Times New Roman" w:hAnsi="Times New Roman" w:cs="Times New Roman"/>
          <w:color w:val="auto"/>
          <w:sz w:val="24"/>
          <w:szCs w:val="24"/>
        </w:rPr>
      </w:pPr>
    </w:p>
    <w:p w14:paraId="27F8494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13</w:t>
      </w:r>
    </w:p>
    <w:p w14:paraId="527D449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Великом (747-814) и Оттоне (912-973).</w:t>
      </w:r>
    </w:p>
    <w:p w14:paraId="7A170BE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1FA4EE19">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Что понимают под термином «Каролингское возрождение»? Каковы особенности развития культуры этого периода?</w:t>
      </w:r>
    </w:p>
    <w:p w14:paraId="62688E14">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14:paraId="075D7264">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вопросы вызывали наибольшие разногласия в христианской церкви?</w:t>
      </w:r>
    </w:p>
    <w:p w14:paraId="72DB00E0">
      <w:pPr>
        <w:spacing w:after="0" w:line="360" w:lineRule="auto"/>
        <w:jc w:val="both"/>
        <w:rPr>
          <w:rFonts w:ascii="Times New Roman" w:hAnsi="Times New Roman" w:cs="Times New Roman"/>
          <w:color w:val="auto"/>
          <w:sz w:val="24"/>
          <w:szCs w:val="24"/>
        </w:rPr>
      </w:pPr>
    </w:p>
    <w:p w14:paraId="66B8AB7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14</w:t>
      </w:r>
    </w:p>
    <w:p w14:paraId="410F21DA">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Прочтите отрывок, ответьте на вопросы:</w:t>
      </w:r>
    </w:p>
    <w:p w14:paraId="2031BA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14:paraId="02C2791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85209A2">
      <w:pPr>
        <w:numPr>
          <w:ilvl w:val="0"/>
          <w:numId w:val="2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14:paraId="6D180E20">
      <w:pPr>
        <w:numPr>
          <w:ilvl w:val="0"/>
          <w:numId w:val="2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14:paraId="0FFC987C">
      <w:pPr>
        <w:spacing w:after="0" w:line="360" w:lineRule="auto"/>
        <w:jc w:val="both"/>
        <w:rPr>
          <w:rFonts w:ascii="Times New Roman" w:hAnsi="Times New Roman" w:cs="Times New Roman"/>
          <w:color w:val="auto"/>
          <w:sz w:val="24"/>
          <w:szCs w:val="24"/>
        </w:rPr>
      </w:pPr>
    </w:p>
    <w:p w14:paraId="28DE264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15</w:t>
      </w:r>
    </w:p>
    <w:p w14:paraId="30F62DD3">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Приведи примеры архитектурных сооружений соответствующего стилевого направления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4B456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8BBC08F">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Стиль в архитектуре</w:t>
            </w:r>
          </w:p>
        </w:tc>
        <w:tc>
          <w:tcPr>
            <w:tcW w:w="4700" w:type="dxa"/>
          </w:tcPr>
          <w:p w14:paraId="5B027C52">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Примеры архитектурных сооружений</w:t>
            </w:r>
          </w:p>
        </w:tc>
      </w:tr>
      <w:tr w14:paraId="7B14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4703E8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Романский</w:t>
            </w:r>
          </w:p>
        </w:tc>
        <w:tc>
          <w:tcPr>
            <w:tcW w:w="4700" w:type="dxa"/>
          </w:tcPr>
          <w:p w14:paraId="6C423E9A">
            <w:pPr>
              <w:spacing w:after="0"/>
              <w:jc w:val="both"/>
              <w:rPr>
                <w:rFonts w:ascii="Times New Roman" w:hAnsi="Times New Roman" w:cs="Times New Roman"/>
                <w:color w:val="auto"/>
                <w:sz w:val="24"/>
                <w:szCs w:val="24"/>
              </w:rPr>
            </w:pPr>
          </w:p>
        </w:tc>
      </w:tr>
      <w:tr w14:paraId="3F6E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360022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Античный (греческий)</w:t>
            </w:r>
          </w:p>
        </w:tc>
        <w:tc>
          <w:tcPr>
            <w:tcW w:w="4700" w:type="dxa"/>
          </w:tcPr>
          <w:p w14:paraId="33F79EF8">
            <w:pPr>
              <w:spacing w:after="0"/>
              <w:jc w:val="both"/>
              <w:rPr>
                <w:rFonts w:ascii="Times New Roman" w:hAnsi="Times New Roman" w:cs="Times New Roman"/>
                <w:color w:val="auto"/>
                <w:sz w:val="24"/>
                <w:szCs w:val="24"/>
              </w:rPr>
            </w:pPr>
          </w:p>
        </w:tc>
      </w:tr>
      <w:tr w14:paraId="4B89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B9581D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Античный (римский)</w:t>
            </w:r>
          </w:p>
        </w:tc>
        <w:tc>
          <w:tcPr>
            <w:tcW w:w="4700" w:type="dxa"/>
          </w:tcPr>
          <w:p w14:paraId="780645D3">
            <w:pPr>
              <w:spacing w:after="0"/>
              <w:jc w:val="both"/>
              <w:rPr>
                <w:rFonts w:ascii="Times New Roman" w:hAnsi="Times New Roman" w:cs="Times New Roman"/>
                <w:color w:val="auto"/>
                <w:sz w:val="24"/>
                <w:szCs w:val="24"/>
              </w:rPr>
            </w:pPr>
          </w:p>
        </w:tc>
      </w:tr>
      <w:tr w14:paraId="040C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7E4C3B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Готика</w:t>
            </w:r>
          </w:p>
        </w:tc>
        <w:tc>
          <w:tcPr>
            <w:tcW w:w="4700" w:type="dxa"/>
          </w:tcPr>
          <w:p w14:paraId="134C89F9">
            <w:pPr>
              <w:spacing w:after="0"/>
              <w:jc w:val="both"/>
              <w:rPr>
                <w:rFonts w:ascii="Times New Roman" w:hAnsi="Times New Roman" w:cs="Times New Roman"/>
                <w:color w:val="auto"/>
                <w:sz w:val="24"/>
                <w:szCs w:val="24"/>
              </w:rPr>
            </w:pPr>
          </w:p>
        </w:tc>
      </w:tr>
      <w:tr w14:paraId="6170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0DAB1A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Барокко</w:t>
            </w:r>
          </w:p>
        </w:tc>
        <w:tc>
          <w:tcPr>
            <w:tcW w:w="4700" w:type="dxa"/>
          </w:tcPr>
          <w:p w14:paraId="0C0FD7B4">
            <w:pPr>
              <w:spacing w:after="0"/>
              <w:jc w:val="both"/>
              <w:rPr>
                <w:rFonts w:ascii="Times New Roman" w:hAnsi="Times New Roman" w:cs="Times New Roman"/>
                <w:color w:val="auto"/>
                <w:sz w:val="24"/>
                <w:szCs w:val="24"/>
              </w:rPr>
            </w:pPr>
          </w:p>
        </w:tc>
      </w:tr>
      <w:tr w14:paraId="52FE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08B0D9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Классицизм</w:t>
            </w:r>
          </w:p>
        </w:tc>
        <w:tc>
          <w:tcPr>
            <w:tcW w:w="4700" w:type="dxa"/>
          </w:tcPr>
          <w:p w14:paraId="354AC0D8">
            <w:pPr>
              <w:spacing w:after="0"/>
              <w:jc w:val="both"/>
              <w:rPr>
                <w:rFonts w:ascii="Times New Roman" w:hAnsi="Times New Roman" w:cs="Times New Roman"/>
                <w:color w:val="auto"/>
                <w:sz w:val="24"/>
                <w:szCs w:val="24"/>
              </w:rPr>
            </w:pPr>
          </w:p>
        </w:tc>
      </w:tr>
      <w:tr w14:paraId="3104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5C3058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Модерн</w:t>
            </w:r>
          </w:p>
        </w:tc>
        <w:tc>
          <w:tcPr>
            <w:tcW w:w="4700" w:type="dxa"/>
          </w:tcPr>
          <w:p w14:paraId="66313B8D">
            <w:pPr>
              <w:spacing w:after="0"/>
              <w:jc w:val="both"/>
              <w:rPr>
                <w:rFonts w:ascii="Times New Roman" w:hAnsi="Times New Roman" w:cs="Times New Roman"/>
                <w:color w:val="auto"/>
                <w:sz w:val="24"/>
                <w:szCs w:val="24"/>
              </w:rPr>
            </w:pPr>
          </w:p>
        </w:tc>
      </w:tr>
      <w:tr w14:paraId="48E8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9D8A52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Конструктивизм</w:t>
            </w:r>
          </w:p>
        </w:tc>
        <w:tc>
          <w:tcPr>
            <w:tcW w:w="4700" w:type="dxa"/>
          </w:tcPr>
          <w:p w14:paraId="0E2F3B85">
            <w:pPr>
              <w:spacing w:after="0"/>
              <w:jc w:val="both"/>
              <w:rPr>
                <w:rFonts w:ascii="Times New Roman" w:hAnsi="Times New Roman" w:cs="Times New Roman"/>
                <w:color w:val="auto"/>
                <w:sz w:val="24"/>
                <w:szCs w:val="24"/>
              </w:rPr>
            </w:pPr>
          </w:p>
        </w:tc>
      </w:tr>
      <w:tr w14:paraId="0B0D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92F77F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Эклектика</w:t>
            </w:r>
          </w:p>
        </w:tc>
        <w:tc>
          <w:tcPr>
            <w:tcW w:w="4700" w:type="dxa"/>
          </w:tcPr>
          <w:p w14:paraId="0D6C1570">
            <w:pPr>
              <w:spacing w:after="0"/>
              <w:jc w:val="both"/>
              <w:rPr>
                <w:rFonts w:ascii="Times New Roman" w:hAnsi="Times New Roman" w:cs="Times New Roman"/>
                <w:color w:val="auto"/>
                <w:sz w:val="24"/>
                <w:szCs w:val="24"/>
              </w:rPr>
            </w:pPr>
          </w:p>
        </w:tc>
      </w:tr>
      <w:tr w14:paraId="3019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D0241B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Социалистический реализм</w:t>
            </w:r>
          </w:p>
        </w:tc>
        <w:tc>
          <w:tcPr>
            <w:tcW w:w="4700" w:type="dxa"/>
          </w:tcPr>
          <w:p w14:paraId="06D91DBE">
            <w:pPr>
              <w:spacing w:after="0"/>
              <w:jc w:val="both"/>
              <w:rPr>
                <w:rFonts w:ascii="Times New Roman" w:hAnsi="Times New Roman" w:cs="Times New Roman"/>
                <w:color w:val="auto"/>
                <w:sz w:val="24"/>
                <w:szCs w:val="24"/>
              </w:rPr>
            </w:pPr>
          </w:p>
        </w:tc>
      </w:tr>
    </w:tbl>
    <w:p w14:paraId="63569549">
      <w:pPr>
        <w:spacing w:after="0"/>
        <w:jc w:val="both"/>
        <w:rPr>
          <w:rFonts w:ascii="Times New Roman" w:hAnsi="Times New Roman" w:cs="Times New Roman"/>
          <w:color w:val="auto"/>
          <w:sz w:val="24"/>
          <w:szCs w:val="24"/>
        </w:rPr>
      </w:pPr>
    </w:p>
    <w:p w14:paraId="664D888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16</w:t>
      </w:r>
    </w:p>
    <w:p w14:paraId="10AB23B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14:paraId="46C836C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356F9B2">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заключается феномен Возрождения? Назовите этапы эпохи итальянского Возрождения.</w:t>
      </w:r>
    </w:p>
    <w:p w14:paraId="168913FE">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Докажите, что эпоху Возрождения, по существу, можно назвать грандиозной культурной революцией.</w:t>
      </w:r>
    </w:p>
    <w:p w14:paraId="44701866">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выражались идеи гуманизма?</w:t>
      </w:r>
    </w:p>
    <w:p w14:paraId="0EB6E40C">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Каких изменений существующей религиозной практики требовали участники движения Реформации в Европе?</w:t>
      </w:r>
    </w:p>
    <w:p w14:paraId="6087C93B">
      <w:pPr>
        <w:spacing w:after="0" w:line="360" w:lineRule="auto"/>
        <w:jc w:val="both"/>
        <w:rPr>
          <w:rFonts w:ascii="Times New Roman" w:hAnsi="Times New Roman" w:cs="Times New Roman"/>
          <w:color w:val="auto"/>
          <w:sz w:val="24"/>
          <w:szCs w:val="24"/>
        </w:rPr>
      </w:pPr>
    </w:p>
    <w:p w14:paraId="1F59CCD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17</w:t>
      </w:r>
    </w:p>
    <w:p w14:paraId="301BDF5C">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века. В середине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3022"/>
        <w:gridCol w:w="3022"/>
      </w:tblGrid>
      <w:tr w14:paraId="4295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57F8E484">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Страны</w:t>
            </w:r>
          </w:p>
        </w:tc>
        <w:tc>
          <w:tcPr>
            <w:tcW w:w="3022" w:type="dxa"/>
          </w:tcPr>
          <w:p w14:paraId="5BF73DC3">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Революция</w:t>
            </w:r>
          </w:p>
        </w:tc>
        <w:tc>
          <w:tcPr>
            <w:tcW w:w="3022" w:type="dxa"/>
          </w:tcPr>
          <w:p w14:paraId="66C07D94">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Содержание </w:t>
            </w:r>
          </w:p>
          <w:p w14:paraId="0BC430C0">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революций</w:t>
            </w:r>
          </w:p>
        </w:tc>
      </w:tr>
      <w:tr w14:paraId="28F9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2C57DEA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Англия</w:t>
            </w:r>
          </w:p>
        </w:tc>
        <w:tc>
          <w:tcPr>
            <w:tcW w:w="3022" w:type="dxa"/>
          </w:tcPr>
          <w:p w14:paraId="6DEB266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Промышленная</w:t>
            </w:r>
          </w:p>
        </w:tc>
        <w:tc>
          <w:tcPr>
            <w:tcW w:w="3022" w:type="dxa"/>
          </w:tcPr>
          <w:p w14:paraId="3A199AD1">
            <w:pPr>
              <w:spacing w:after="0"/>
              <w:jc w:val="center"/>
              <w:rPr>
                <w:rFonts w:ascii="Times New Roman" w:hAnsi="Times New Roman" w:cs="Times New Roman"/>
                <w:color w:val="auto"/>
                <w:sz w:val="24"/>
                <w:szCs w:val="24"/>
              </w:rPr>
            </w:pPr>
          </w:p>
        </w:tc>
      </w:tr>
      <w:tr w14:paraId="2EC5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08C3A23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Франция</w:t>
            </w:r>
          </w:p>
        </w:tc>
        <w:tc>
          <w:tcPr>
            <w:tcW w:w="3022" w:type="dxa"/>
          </w:tcPr>
          <w:p w14:paraId="1C35E1A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Политическая</w:t>
            </w:r>
          </w:p>
        </w:tc>
        <w:tc>
          <w:tcPr>
            <w:tcW w:w="3022" w:type="dxa"/>
          </w:tcPr>
          <w:p w14:paraId="2B7924C5">
            <w:pPr>
              <w:spacing w:after="0"/>
              <w:jc w:val="center"/>
              <w:rPr>
                <w:rFonts w:ascii="Times New Roman" w:hAnsi="Times New Roman" w:cs="Times New Roman"/>
                <w:color w:val="auto"/>
                <w:sz w:val="24"/>
                <w:szCs w:val="24"/>
              </w:rPr>
            </w:pPr>
          </w:p>
        </w:tc>
      </w:tr>
      <w:tr w14:paraId="2559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0470C4D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Германия</w:t>
            </w:r>
          </w:p>
        </w:tc>
        <w:tc>
          <w:tcPr>
            <w:tcW w:w="3022" w:type="dxa"/>
          </w:tcPr>
          <w:p w14:paraId="641D256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Философско-эстетическая</w:t>
            </w:r>
          </w:p>
        </w:tc>
        <w:tc>
          <w:tcPr>
            <w:tcW w:w="3022" w:type="dxa"/>
          </w:tcPr>
          <w:p w14:paraId="7DA2A7EA">
            <w:pPr>
              <w:spacing w:after="0"/>
              <w:jc w:val="center"/>
              <w:rPr>
                <w:rFonts w:ascii="Times New Roman" w:hAnsi="Times New Roman" w:cs="Times New Roman"/>
                <w:color w:val="auto"/>
                <w:sz w:val="24"/>
                <w:szCs w:val="24"/>
              </w:rPr>
            </w:pPr>
          </w:p>
        </w:tc>
      </w:tr>
    </w:tbl>
    <w:p w14:paraId="2D5692A2">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959A07A">
      <w:pPr>
        <w:numPr>
          <w:ilvl w:val="0"/>
          <w:numId w:val="25"/>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Какой социальный слой населения явился главным субъектом исторических преобразований в эпоху Просвещения?</w:t>
      </w:r>
    </w:p>
    <w:p w14:paraId="77957401">
      <w:pPr>
        <w:numPr>
          <w:ilvl w:val="0"/>
          <w:numId w:val="25"/>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завершилась, с культурологической точки зрения, эпоха Просвещения?</w:t>
      </w:r>
    </w:p>
    <w:p w14:paraId="0E945ECF">
      <w:pPr>
        <w:spacing w:after="0"/>
        <w:jc w:val="both"/>
        <w:rPr>
          <w:rFonts w:ascii="Times New Roman" w:hAnsi="Times New Roman" w:cs="Times New Roman"/>
          <w:color w:val="auto"/>
          <w:sz w:val="24"/>
          <w:szCs w:val="24"/>
        </w:rPr>
      </w:pPr>
    </w:p>
    <w:p w14:paraId="2C319961">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18</w:t>
      </w:r>
    </w:p>
    <w:p w14:paraId="60D36C65">
      <w:pPr>
        <w:spacing w:after="0"/>
        <w:ind w:firstLine="708"/>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color w:val="auto"/>
          <w:sz w:val="24"/>
          <w:szCs w:val="24"/>
        </w:rPr>
        <w:t>Сравните эти стили,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0"/>
        <w:gridCol w:w="3303"/>
        <w:gridCol w:w="2737"/>
      </w:tblGrid>
      <w:tr w14:paraId="5F61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3E5310D0">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Классицизм</w:t>
            </w:r>
          </w:p>
        </w:tc>
        <w:tc>
          <w:tcPr>
            <w:tcW w:w="3303" w:type="dxa"/>
          </w:tcPr>
          <w:p w14:paraId="47C4FDD5">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Романтизм</w:t>
            </w:r>
          </w:p>
        </w:tc>
        <w:tc>
          <w:tcPr>
            <w:tcW w:w="2737" w:type="dxa"/>
          </w:tcPr>
          <w:p w14:paraId="7B0DBE45">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Рококо</w:t>
            </w:r>
          </w:p>
        </w:tc>
      </w:tr>
      <w:tr w14:paraId="7827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0F66D094">
            <w:pPr>
              <w:spacing w:after="0"/>
              <w:jc w:val="both"/>
              <w:rPr>
                <w:rFonts w:ascii="Times New Roman" w:hAnsi="Times New Roman" w:cs="Times New Roman"/>
                <w:color w:val="auto"/>
                <w:sz w:val="24"/>
                <w:szCs w:val="24"/>
              </w:rPr>
            </w:pPr>
          </w:p>
        </w:tc>
        <w:tc>
          <w:tcPr>
            <w:tcW w:w="3303" w:type="dxa"/>
          </w:tcPr>
          <w:p w14:paraId="545F40CF">
            <w:pPr>
              <w:spacing w:after="0"/>
              <w:jc w:val="both"/>
              <w:rPr>
                <w:rFonts w:ascii="Times New Roman" w:hAnsi="Times New Roman" w:cs="Times New Roman"/>
                <w:color w:val="auto"/>
                <w:sz w:val="24"/>
                <w:szCs w:val="24"/>
              </w:rPr>
            </w:pPr>
          </w:p>
        </w:tc>
        <w:tc>
          <w:tcPr>
            <w:tcW w:w="2737" w:type="dxa"/>
          </w:tcPr>
          <w:p w14:paraId="2A4AD5D3">
            <w:pPr>
              <w:spacing w:after="0"/>
              <w:jc w:val="both"/>
              <w:rPr>
                <w:rFonts w:ascii="Times New Roman" w:hAnsi="Times New Roman" w:cs="Times New Roman"/>
                <w:color w:val="auto"/>
                <w:sz w:val="24"/>
                <w:szCs w:val="24"/>
              </w:rPr>
            </w:pPr>
          </w:p>
        </w:tc>
      </w:tr>
    </w:tbl>
    <w:p w14:paraId="3C0061D8">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Вопросы: </w:t>
      </w:r>
    </w:p>
    <w:p w14:paraId="30989CD4">
      <w:pPr>
        <w:numPr>
          <w:ilvl w:val="0"/>
          <w:numId w:val="2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Где себя проявили эти стили?</w:t>
      </w:r>
    </w:p>
    <w:p w14:paraId="42D55F3B">
      <w:pPr>
        <w:numPr>
          <w:ilvl w:val="0"/>
          <w:numId w:val="2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 образом романтизм проявился в искусстве?</w:t>
      </w:r>
    </w:p>
    <w:p w14:paraId="274CFEFC">
      <w:pPr>
        <w:spacing w:after="0" w:line="360" w:lineRule="auto"/>
        <w:jc w:val="both"/>
        <w:rPr>
          <w:rFonts w:ascii="Times New Roman" w:hAnsi="Times New Roman" w:cs="Times New Roman"/>
          <w:color w:val="auto"/>
          <w:sz w:val="24"/>
          <w:szCs w:val="24"/>
        </w:rPr>
      </w:pPr>
    </w:p>
    <w:p w14:paraId="25A237F7">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19</w:t>
      </w:r>
    </w:p>
    <w:p w14:paraId="22F2C862">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Распределите названия архитектурных сооружений, в зависимости от того, к какому типу культуры они принадлежат:</w:t>
      </w:r>
    </w:p>
    <w:p w14:paraId="1445B231">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14:paraId="7D7B6DEE">
      <w:pPr>
        <w:pStyle w:val="11"/>
        <w:spacing w:after="0" w:line="360" w:lineRule="auto"/>
        <w:rPr>
          <w:rFonts w:ascii="Times New Roman" w:hAnsi="Times New Roman" w:cs="Times New Roman"/>
          <w:color w:val="auto"/>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60A8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87EC48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Тип культуры</w:t>
            </w:r>
          </w:p>
        </w:tc>
        <w:tc>
          <w:tcPr>
            <w:tcW w:w="4700" w:type="dxa"/>
          </w:tcPr>
          <w:p w14:paraId="683C2CE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Название сооружений</w:t>
            </w:r>
          </w:p>
        </w:tc>
      </w:tr>
      <w:tr w14:paraId="3F81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EF6C59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Западноевропейская</w:t>
            </w:r>
          </w:p>
        </w:tc>
        <w:tc>
          <w:tcPr>
            <w:tcW w:w="4700" w:type="dxa"/>
          </w:tcPr>
          <w:p w14:paraId="201A09FA">
            <w:pPr>
              <w:pStyle w:val="11"/>
              <w:spacing w:after="0" w:line="240" w:lineRule="auto"/>
              <w:rPr>
                <w:rFonts w:ascii="Times New Roman" w:hAnsi="Times New Roman" w:cs="Times New Roman"/>
                <w:b/>
                <w:color w:val="auto"/>
                <w:sz w:val="24"/>
                <w:szCs w:val="24"/>
              </w:rPr>
            </w:pPr>
          </w:p>
        </w:tc>
      </w:tr>
      <w:tr w14:paraId="1C7E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5EE734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Юго-Восточной Азии</w:t>
            </w:r>
          </w:p>
        </w:tc>
        <w:tc>
          <w:tcPr>
            <w:tcW w:w="4700" w:type="dxa"/>
          </w:tcPr>
          <w:p w14:paraId="04DED252">
            <w:pPr>
              <w:pStyle w:val="11"/>
              <w:spacing w:after="0" w:line="240" w:lineRule="auto"/>
              <w:rPr>
                <w:rFonts w:ascii="Times New Roman" w:hAnsi="Times New Roman" w:cs="Times New Roman"/>
                <w:b/>
                <w:color w:val="auto"/>
                <w:sz w:val="24"/>
                <w:szCs w:val="24"/>
              </w:rPr>
            </w:pPr>
          </w:p>
        </w:tc>
      </w:tr>
      <w:tr w14:paraId="62A75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D5A39D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Русская</w:t>
            </w:r>
          </w:p>
        </w:tc>
        <w:tc>
          <w:tcPr>
            <w:tcW w:w="4700" w:type="dxa"/>
          </w:tcPr>
          <w:p w14:paraId="50864B4A">
            <w:pPr>
              <w:pStyle w:val="11"/>
              <w:spacing w:after="0" w:line="240" w:lineRule="auto"/>
              <w:rPr>
                <w:rFonts w:ascii="Times New Roman" w:hAnsi="Times New Roman" w:cs="Times New Roman"/>
                <w:b/>
                <w:color w:val="auto"/>
                <w:sz w:val="24"/>
                <w:szCs w:val="24"/>
              </w:rPr>
            </w:pPr>
          </w:p>
        </w:tc>
      </w:tr>
      <w:tr w14:paraId="0462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657D9F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Исламская</w:t>
            </w:r>
          </w:p>
        </w:tc>
        <w:tc>
          <w:tcPr>
            <w:tcW w:w="4700" w:type="dxa"/>
          </w:tcPr>
          <w:p w14:paraId="203CBFAB">
            <w:pPr>
              <w:pStyle w:val="11"/>
              <w:spacing w:after="0" w:line="240" w:lineRule="auto"/>
              <w:rPr>
                <w:rFonts w:ascii="Times New Roman" w:hAnsi="Times New Roman" w:cs="Times New Roman"/>
                <w:b/>
                <w:color w:val="auto"/>
                <w:sz w:val="24"/>
                <w:szCs w:val="24"/>
              </w:rPr>
            </w:pPr>
          </w:p>
        </w:tc>
      </w:tr>
      <w:tr w14:paraId="4EFF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90917E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Древнегреческая</w:t>
            </w:r>
          </w:p>
        </w:tc>
        <w:tc>
          <w:tcPr>
            <w:tcW w:w="4700" w:type="dxa"/>
          </w:tcPr>
          <w:p w14:paraId="5FCD27A5">
            <w:pPr>
              <w:pStyle w:val="11"/>
              <w:spacing w:after="0" w:line="240" w:lineRule="auto"/>
              <w:rPr>
                <w:rFonts w:ascii="Times New Roman" w:hAnsi="Times New Roman" w:cs="Times New Roman"/>
                <w:b/>
                <w:color w:val="auto"/>
                <w:sz w:val="24"/>
                <w:szCs w:val="24"/>
              </w:rPr>
            </w:pPr>
          </w:p>
        </w:tc>
      </w:tr>
      <w:tr w14:paraId="72DC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526DF0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Римская</w:t>
            </w:r>
          </w:p>
        </w:tc>
        <w:tc>
          <w:tcPr>
            <w:tcW w:w="4700" w:type="dxa"/>
          </w:tcPr>
          <w:p w14:paraId="72363AA8">
            <w:pPr>
              <w:pStyle w:val="11"/>
              <w:spacing w:after="0" w:line="240" w:lineRule="auto"/>
              <w:rPr>
                <w:rFonts w:ascii="Times New Roman" w:hAnsi="Times New Roman" w:cs="Times New Roman"/>
                <w:b/>
                <w:color w:val="auto"/>
                <w:sz w:val="24"/>
                <w:szCs w:val="24"/>
              </w:rPr>
            </w:pPr>
          </w:p>
        </w:tc>
      </w:tr>
      <w:tr w14:paraId="7C936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429ACD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Современная американская</w:t>
            </w:r>
          </w:p>
        </w:tc>
        <w:tc>
          <w:tcPr>
            <w:tcW w:w="4700" w:type="dxa"/>
          </w:tcPr>
          <w:p w14:paraId="66E4DEB9">
            <w:pPr>
              <w:pStyle w:val="11"/>
              <w:spacing w:after="0" w:line="240" w:lineRule="auto"/>
              <w:rPr>
                <w:rFonts w:ascii="Times New Roman" w:hAnsi="Times New Roman" w:cs="Times New Roman"/>
                <w:b/>
                <w:color w:val="auto"/>
                <w:sz w:val="24"/>
                <w:szCs w:val="24"/>
              </w:rPr>
            </w:pPr>
          </w:p>
        </w:tc>
      </w:tr>
    </w:tbl>
    <w:p w14:paraId="11B1EC84">
      <w:pPr>
        <w:pStyle w:val="11"/>
        <w:spacing w:after="0"/>
        <w:rPr>
          <w:rFonts w:ascii="Times New Roman" w:hAnsi="Times New Roman" w:cs="Times New Roman"/>
          <w:b/>
          <w:color w:val="auto"/>
          <w:sz w:val="24"/>
          <w:szCs w:val="24"/>
        </w:rPr>
      </w:pPr>
    </w:p>
    <w:p w14:paraId="78F3FC28">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20</w:t>
      </w:r>
    </w:p>
    <w:p w14:paraId="559F94B4">
      <w:pPr>
        <w:pStyle w:val="11"/>
        <w:spacing w:after="0" w:line="360" w:lineRule="auto"/>
        <w:ind w:firstLine="708"/>
        <w:rPr>
          <w:rFonts w:ascii="Times New Roman" w:hAnsi="Times New Roman" w:cs="Times New Roman"/>
          <w:b/>
          <w:color w:val="auto"/>
          <w:sz w:val="24"/>
          <w:szCs w:val="24"/>
        </w:rPr>
      </w:pPr>
      <w:r>
        <w:rPr>
          <w:rFonts w:ascii="Times New Roman" w:hAnsi="Times New Roman" w:cs="Times New Roman"/>
          <w:color w:val="auto"/>
          <w:sz w:val="24"/>
          <w:szCs w:val="24"/>
        </w:rPr>
        <w:t xml:space="preserve">Художественное своеобразие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века определяли кроме уже существующих старых стилей, появившиеся новые. </w:t>
      </w:r>
      <w:r>
        <w:rPr>
          <w:rFonts w:ascii="Times New Roman" w:hAnsi="Times New Roman" w:cs="Times New Roman"/>
          <w:b/>
          <w:color w:val="auto"/>
          <w:sz w:val="24"/>
          <w:szCs w:val="24"/>
        </w:rPr>
        <w:t>Дайте характеристику каждому стилевому направлению,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51A7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348CB5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Стили</w:t>
            </w:r>
          </w:p>
        </w:tc>
        <w:tc>
          <w:tcPr>
            <w:tcW w:w="4700" w:type="dxa"/>
          </w:tcPr>
          <w:p w14:paraId="1F92B00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Характеристика</w:t>
            </w:r>
          </w:p>
        </w:tc>
      </w:tr>
      <w:tr w14:paraId="25E2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B13C50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Ампир</w:t>
            </w:r>
          </w:p>
        </w:tc>
        <w:tc>
          <w:tcPr>
            <w:tcW w:w="4700" w:type="dxa"/>
          </w:tcPr>
          <w:p w14:paraId="381D3B6F">
            <w:pPr>
              <w:pStyle w:val="11"/>
              <w:spacing w:after="0" w:line="240" w:lineRule="auto"/>
              <w:rPr>
                <w:rFonts w:ascii="Times New Roman" w:hAnsi="Times New Roman" w:cs="Times New Roman"/>
                <w:b/>
                <w:color w:val="auto"/>
                <w:sz w:val="24"/>
                <w:szCs w:val="24"/>
              </w:rPr>
            </w:pPr>
          </w:p>
        </w:tc>
      </w:tr>
      <w:tr w14:paraId="588F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7ECA0A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Реализм</w:t>
            </w:r>
          </w:p>
        </w:tc>
        <w:tc>
          <w:tcPr>
            <w:tcW w:w="4700" w:type="dxa"/>
          </w:tcPr>
          <w:p w14:paraId="3864028A">
            <w:pPr>
              <w:pStyle w:val="11"/>
              <w:spacing w:after="0" w:line="240" w:lineRule="auto"/>
              <w:rPr>
                <w:rFonts w:ascii="Times New Roman" w:hAnsi="Times New Roman" w:cs="Times New Roman"/>
                <w:b/>
                <w:color w:val="auto"/>
                <w:sz w:val="24"/>
                <w:szCs w:val="24"/>
              </w:rPr>
            </w:pPr>
          </w:p>
        </w:tc>
      </w:tr>
      <w:tr w14:paraId="2CC7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3034A0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Веризм</w:t>
            </w:r>
          </w:p>
        </w:tc>
        <w:tc>
          <w:tcPr>
            <w:tcW w:w="4700" w:type="dxa"/>
          </w:tcPr>
          <w:p w14:paraId="7AB33CDA">
            <w:pPr>
              <w:pStyle w:val="11"/>
              <w:spacing w:after="0" w:line="240" w:lineRule="auto"/>
              <w:rPr>
                <w:rFonts w:ascii="Times New Roman" w:hAnsi="Times New Roman" w:cs="Times New Roman"/>
                <w:b/>
                <w:color w:val="auto"/>
                <w:sz w:val="24"/>
                <w:szCs w:val="24"/>
              </w:rPr>
            </w:pPr>
          </w:p>
        </w:tc>
      </w:tr>
      <w:tr w14:paraId="45DF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8CF8F4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Символизм</w:t>
            </w:r>
          </w:p>
        </w:tc>
        <w:tc>
          <w:tcPr>
            <w:tcW w:w="4700" w:type="dxa"/>
          </w:tcPr>
          <w:p w14:paraId="554A48D3">
            <w:pPr>
              <w:pStyle w:val="11"/>
              <w:spacing w:after="0" w:line="240" w:lineRule="auto"/>
              <w:rPr>
                <w:rFonts w:ascii="Times New Roman" w:hAnsi="Times New Roman" w:cs="Times New Roman"/>
                <w:b/>
                <w:color w:val="auto"/>
                <w:sz w:val="24"/>
                <w:szCs w:val="24"/>
              </w:rPr>
            </w:pPr>
          </w:p>
        </w:tc>
      </w:tr>
      <w:tr w14:paraId="631E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FC3105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Импрессионизм</w:t>
            </w:r>
          </w:p>
        </w:tc>
        <w:tc>
          <w:tcPr>
            <w:tcW w:w="4700" w:type="dxa"/>
          </w:tcPr>
          <w:p w14:paraId="419CC1BE">
            <w:pPr>
              <w:pStyle w:val="11"/>
              <w:spacing w:after="0" w:line="240" w:lineRule="auto"/>
              <w:rPr>
                <w:rFonts w:ascii="Times New Roman" w:hAnsi="Times New Roman" w:cs="Times New Roman"/>
                <w:b/>
                <w:color w:val="auto"/>
                <w:sz w:val="24"/>
                <w:szCs w:val="24"/>
              </w:rPr>
            </w:pPr>
          </w:p>
        </w:tc>
      </w:tr>
      <w:tr w14:paraId="2FCDD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5BD208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Постимпрессионизм</w:t>
            </w:r>
          </w:p>
        </w:tc>
        <w:tc>
          <w:tcPr>
            <w:tcW w:w="4700" w:type="dxa"/>
          </w:tcPr>
          <w:p w14:paraId="4CE8E71F">
            <w:pPr>
              <w:pStyle w:val="11"/>
              <w:spacing w:after="0" w:line="240" w:lineRule="auto"/>
              <w:rPr>
                <w:rFonts w:ascii="Times New Roman" w:hAnsi="Times New Roman" w:cs="Times New Roman"/>
                <w:b/>
                <w:color w:val="auto"/>
                <w:sz w:val="24"/>
                <w:szCs w:val="24"/>
              </w:rPr>
            </w:pPr>
          </w:p>
        </w:tc>
      </w:tr>
    </w:tbl>
    <w:p w14:paraId="097BC879">
      <w:pPr>
        <w:pStyle w:val="11"/>
        <w:spacing w:after="0"/>
        <w:rPr>
          <w:rFonts w:ascii="Times New Roman" w:hAnsi="Times New Roman" w:cs="Times New Roman"/>
          <w:b/>
          <w:color w:val="auto"/>
          <w:sz w:val="24"/>
          <w:szCs w:val="24"/>
        </w:rPr>
      </w:pPr>
    </w:p>
    <w:p w14:paraId="116B281B">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21</w:t>
      </w:r>
    </w:p>
    <w:p w14:paraId="62D83499">
      <w:pPr>
        <w:pStyle w:val="11"/>
        <w:spacing w:after="0" w:line="360" w:lineRule="auto"/>
        <w:ind w:firstLine="708"/>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14:paraId="5B6B7F18">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w:t>
      </w:r>
    </w:p>
    <w:p w14:paraId="352E1E8E">
      <w:pPr>
        <w:pStyle w:val="11"/>
        <w:numPr>
          <w:ilvl w:val="0"/>
          <w:numId w:val="2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эти открытия и изобретения повлияли на развитие культуры?</w:t>
      </w:r>
    </w:p>
    <w:p w14:paraId="408430FB">
      <w:pPr>
        <w:pStyle w:val="11"/>
        <w:numPr>
          <w:ilvl w:val="0"/>
          <w:numId w:val="2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новые отрасли, жанры культуры появились в результате этих открытий?</w:t>
      </w:r>
    </w:p>
    <w:p w14:paraId="02E009FB">
      <w:pPr>
        <w:pStyle w:val="11"/>
        <w:spacing w:after="0" w:line="360" w:lineRule="auto"/>
        <w:rPr>
          <w:rFonts w:ascii="Times New Roman" w:hAnsi="Times New Roman" w:cs="Times New Roman"/>
          <w:b/>
          <w:color w:val="auto"/>
          <w:sz w:val="24"/>
          <w:szCs w:val="24"/>
        </w:rPr>
      </w:pPr>
    </w:p>
    <w:p w14:paraId="1F1F784E">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22</w:t>
      </w:r>
    </w:p>
    <w:p w14:paraId="0BB0CA9C">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Дайте характеристику стилевым направлениям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20D6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D1F41E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Стили</w:t>
            </w:r>
          </w:p>
        </w:tc>
        <w:tc>
          <w:tcPr>
            <w:tcW w:w="4700" w:type="dxa"/>
          </w:tcPr>
          <w:p w14:paraId="56555380">
            <w:pPr>
              <w:pStyle w:val="11"/>
              <w:spacing w:after="0"/>
              <w:rPr>
                <w:rFonts w:ascii="Times New Roman" w:hAnsi="Times New Roman" w:cs="Times New Roman"/>
                <w:color w:val="auto"/>
                <w:sz w:val="24"/>
                <w:szCs w:val="24"/>
              </w:rPr>
            </w:pPr>
            <w:r>
              <w:rPr>
                <w:rFonts w:ascii="Times New Roman" w:hAnsi="Times New Roman" w:cs="Times New Roman"/>
                <w:color w:val="auto"/>
                <w:sz w:val="24"/>
                <w:szCs w:val="24"/>
              </w:rPr>
              <w:t>Характеристика</w:t>
            </w:r>
          </w:p>
        </w:tc>
      </w:tr>
      <w:tr w14:paraId="64CA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D024AB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Модернизм (авангардизм)</w:t>
            </w:r>
          </w:p>
        </w:tc>
        <w:tc>
          <w:tcPr>
            <w:tcW w:w="4700" w:type="dxa"/>
          </w:tcPr>
          <w:p w14:paraId="3FFC5247">
            <w:pPr>
              <w:pStyle w:val="11"/>
              <w:spacing w:after="0"/>
              <w:rPr>
                <w:rFonts w:ascii="Times New Roman" w:hAnsi="Times New Roman" w:cs="Times New Roman"/>
                <w:b/>
                <w:color w:val="auto"/>
                <w:sz w:val="24"/>
                <w:szCs w:val="24"/>
              </w:rPr>
            </w:pPr>
          </w:p>
        </w:tc>
      </w:tr>
      <w:tr w14:paraId="500A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83D1FC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Экспрессионизм</w:t>
            </w:r>
          </w:p>
        </w:tc>
        <w:tc>
          <w:tcPr>
            <w:tcW w:w="4700" w:type="dxa"/>
          </w:tcPr>
          <w:p w14:paraId="30FC3039">
            <w:pPr>
              <w:pStyle w:val="11"/>
              <w:spacing w:after="0"/>
              <w:rPr>
                <w:rFonts w:ascii="Times New Roman" w:hAnsi="Times New Roman" w:cs="Times New Roman"/>
                <w:b/>
                <w:color w:val="auto"/>
                <w:sz w:val="24"/>
                <w:szCs w:val="24"/>
              </w:rPr>
            </w:pPr>
          </w:p>
        </w:tc>
      </w:tr>
      <w:tr w14:paraId="1018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4EBFB3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Кубизм</w:t>
            </w:r>
          </w:p>
        </w:tc>
        <w:tc>
          <w:tcPr>
            <w:tcW w:w="4700" w:type="dxa"/>
          </w:tcPr>
          <w:p w14:paraId="47127DD1">
            <w:pPr>
              <w:pStyle w:val="11"/>
              <w:spacing w:after="0"/>
              <w:rPr>
                <w:rFonts w:ascii="Times New Roman" w:hAnsi="Times New Roman" w:cs="Times New Roman"/>
                <w:b/>
                <w:color w:val="auto"/>
                <w:sz w:val="24"/>
                <w:szCs w:val="24"/>
              </w:rPr>
            </w:pPr>
          </w:p>
        </w:tc>
      </w:tr>
      <w:tr w14:paraId="42FE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2AD3F8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Футуризм</w:t>
            </w:r>
          </w:p>
        </w:tc>
        <w:tc>
          <w:tcPr>
            <w:tcW w:w="4700" w:type="dxa"/>
          </w:tcPr>
          <w:p w14:paraId="015006DB">
            <w:pPr>
              <w:pStyle w:val="11"/>
              <w:spacing w:after="0"/>
              <w:rPr>
                <w:rFonts w:ascii="Times New Roman" w:hAnsi="Times New Roman" w:cs="Times New Roman"/>
                <w:b/>
                <w:color w:val="auto"/>
                <w:sz w:val="24"/>
                <w:szCs w:val="24"/>
              </w:rPr>
            </w:pPr>
          </w:p>
        </w:tc>
      </w:tr>
      <w:tr w14:paraId="7F54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5CB2F7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Дадаизм</w:t>
            </w:r>
          </w:p>
        </w:tc>
        <w:tc>
          <w:tcPr>
            <w:tcW w:w="4700" w:type="dxa"/>
          </w:tcPr>
          <w:p w14:paraId="01183CE7">
            <w:pPr>
              <w:pStyle w:val="11"/>
              <w:spacing w:after="0"/>
              <w:rPr>
                <w:rFonts w:ascii="Times New Roman" w:hAnsi="Times New Roman" w:cs="Times New Roman"/>
                <w:b/>
                <w:color w:val="auto"/>
                <w:sz w:val="24"/>
                <w:szCs w:val="24"/>
              </w:rPr>
            </w:pPr>
          </w:p>
        </w:tc>
      </w:tr>
      <w:tr w14:paraId="5CE9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73D6D8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Сюрреализм</w:t>
            </w:r>
          </w:p>
        </w:tc>
        <w:tc>
          <w:tcPr>
            <w:tcW w:w="4700" w:type="dxa"/>
          </w:tcPr>
          <w:p w14:paraId="19075D17">
            <w:pPr>
              <w:pStyle w:val="11"/>
              <w:spacing w:after="0"/>
              <w:rPr>
                <w:rFonts w:ascii="Times New Roman" w:hAnsi="Times New Roman" w:cs="Times New Roman"/>
                <w:b/>
                <w:color w:val="auto"/>
                <w:sz w:val="24"/>
                <w:szCs w:val="24"/>
              </w:rPr>
            </w:pPr>
          </w:p>
        </w:tc>
      </w:tr>
    </w:tbl>
    <w:p w14:paraId="4AD96905">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B7C25BD">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Какими переменами в общественном сознании и культуре сопровождался переход к постиндустриальному обществу?</w:t>
      </w:r>
    </w:p>
    <w:p w14:paraId="76F599DF">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особенности стиля модерн?</w:t>
      </w:r>
    </w:p>
    <w:p w14:paraId="7393435C">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 образом кризис самосознания Запада отразился в культуре?</w:t>
      </w:r>
    </w:p>
    <w:p w14:paraId="4AA8022A">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особенности постмодернистской ситуации в культуре?</w:t>
      </w:r>
    </w:p>
    <w:p w14:paraId="5252030E">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23</w:t>
      </w:r>
    </w:p>
    <w:p w14:paraId="71E6E986">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Рассмотрите факторы, повлиявшие на развитие культуры Киевской Руси</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3"/>
      </w:tblGrid>
      <w:tr w14:paraId="50CE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4687EB7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Природные условия: реки, леса, степи</w:t>
            </w:r>
          </w:p>
        </w:tc>
      </w:tr>
      <w:tr w14:paraId="2A84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1B231C1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Городские объединения славян</w:t>
            </w:r>
          </w:p>
        </w:tc>
      </w:tr>
      <w:tr w14:paraId="4478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585613A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Ремесленничество, зодчество, бортничество, земледелие, рыболовство, охота</w:t>
            </w:r>
          </w:p>
        </w:tc>
      </w:tr>
      <w:tr w14:paraId="7BDD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7CDF63A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Торговля с Византией. Византийская культура с её христианско-православной религией</w:t>
            </w:r>
          </w:p>
        </w:tc>
      </w:tr>
      <w:tr w14:paraId="6DF6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3DE95F3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Воинские набеги, защита киевской земли от печенегов, варяг, татар, половцев</w:t>
            </w:r>
          </w:p>
        </w:tc>
      </w:tr>
      <w:tr w14:paraId="7CAD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35DA940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Языческое наследие: быт, мораль, обычаи, традиции</w:t>
            </w:r>
          </w:p>
        </w:tc>
      </w:tr>
    </w:tbl>
    <w:p w14:paraId="7CC1EA14">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14:paraId="61DB394F">
      <w:pPr>
        <w:pStyle w:val="11"/>
        <w:spacing w:after="0" w:line="360" w:lineRule="auto"/>
        <w:rPr>
          <w:rFonts w:ascii="Times New Roman" w:hAnsi="Times New Roman" w:cs="Times New Roman"/>
          <w:b/>
          <w:color w:val="auto"/>
          <w:sz w:val="24"/>
          <w:szCs w:val="24"/>
        </w:rPr>
      </w:pPr>
    </w:p>
    <w:p w14:paraId="7EBB36D5">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24</w:t>
      </w:r>
    </w:p>
    <w:p w14:paraId="4FB89935">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 «Основные периоды русской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1795"/>
        <w:gridCol w:w="1698"/>
        <w:gridCol w:w="1679"/>
        <w:gridCol w:w="1747"/>
      </w:tblGrid>
      <w:tr w14:paraId="53BB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E9B4A19">
            <w:pPr>
              <w:pStyle w:val="11"/>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Название периода, фазы</w:t>
            </w:r>
          </w:p>
        </w:tc>
        <w:tc>
          <w:tcPr>
            <w:tcW w:w="6919" w:type="dxa"/>
            <w:gridSpan w:val="4"/>
          </w:tcPr>
          <w:p w14:paraId="1A793E4A">
            <w:pPr>
              <w:pStyle w:val="11"/>
              <w:spacing w:after="0" w:line="240" w:lineRule="auto"/>
              <w:rPr>
                <w:rFonts w:ascii="Times New Roman" w:hAnsi="Times New Roman" w:cs="Times New Roman"/>
                <w:color w:val="auto"/>
                <w:sz w:val="24"/>
                <w:szCs w:val="24"/>
              </w:rPr>
            </w:pPr>
          </w:p>
          <w:p w14:paraId="11C10450">
            <w:pPr>
              <w:pStyle w:val="11"/>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Характеристика</w:t>
            </w:r>
          </w:p>
        </w:tc>
      </w:tr>
      <w:tr w14:paraId="4FC5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7261820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w:t>
            </w:r>
            <w:r>
              <w:rPr>
                <w:rFonts w:ascii="Times New Roman" w:hAnsi="Times New Roman" w:cs="Times New Roman"/>
                <w:color w:val="auto"/>
                <w:sz w:val="24"/>
                <w:szCs w:val="24"/>
              </w:rPr>
              <w:t>-фаза –Языческая, догосударственная</w:t>
            </w:r>
          </w:p>
        </w:tc>
        <w:tc>
          <w:tcPr>
            <w:tcW w:w="6919" w:type="dxa"/>
            <w:gridSpan w:val="4"/>
          </w:tcPr>
          <w:p w14:paraId="61425A21">
            <w:pPr>
              <w:pStyle w:val="11"/>
              <w:spacing w:after="0" w:line="240" w:lineRule="auto"/>
              <w:rPr>
                <w:rFonts w:ascii="Times New Roman" w:hAnsi="Times New Roman" w:cs="Times New Roman"/>
                <w:color w:val="auto"/>
                <w:sz w:val="24"/>
                <w:szCs w:val="24"/>
              </w:rPr>
            </w:pPr>
          </w:p>
        </w:tc>
      </w:tr>
      <w:tr w14:paraId="47D5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E980C6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II</w:t>
            </w:r>
            <w:r>
              <w:rPr>
                <w:rFonts w:ascii="Times New Roman" w:hAnsi="Times New Roman" w:cs="Times New Roman"/>
                <w:color w:val="auto"/>
                <w:sz w:val="24"/>
                <w:szCs w:val="24"/>
              </w:rPr>
              <w:t>-фаза- Христианская</w:t>
            </w:r>
          </w:p>
        </w:tc>
        <w:tc>
          <w:tcPr>
            <w:tcW w:w="6919" w:type="dxa"/>
            <w:gridSpan w:val="4"/>
          </w:tcPr>
          <w:p w14:paraId="4C0D79DD">
            <w:pPr>
              <w:pStyle w:val="11"/>
              <w:spacing w:after="0" w:line="240" w:lineRule="auto"/>
              <w:rPr>
                <w:rFonts w:ascii="Times New Roman" w:hAnsi="Times New Roman" w:cs="Times New Roman"/>
                <w:color w:val="auto"/>
                <w:sz w:val="24"/>
                <w:szCs w:val="24"/>
              </w:rPr>
            </w:pPr>
          </w:p>
        </w:tc>
      </w:tr>
      <w:tr w14:paraId="6EC8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1841426">
            <w:pPr>
              <w:pStyle w:val="11"/>
              <w:spacing w:after="0" w:line="240" w:lineRule="auto"/>
              <w:rPr>
                <w:rFonts w:ascii="Times New Roman" w:hAnsi="Times New Roman" w:cs="Times New Roman"/>
                <w:color w:val="auto"/>
                <w:sz w:val="24"/>
                <w:szCs w:val="24"/>
              </w:rPr>
            </w:pPr>
          </w:p>
        </w:tc>
        <w:tc>
          <w:tcPr>
            <w:tcW w:w="3493" w:type="dxa"/>
            <w:gridSpan w:val="2"/>
          </w:tcPr>
          <w:p w14:paraId="37F9A25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Период правления династии Рюриковичей</w:t>
            </w:r>
          </w:p>
        </w:tc>
        <w:tc>
          <w:tcPr>
            <w:tcW w:w="1679" w:type="dxa"/>
            <w:vMerge w:val="restart"/>
          </w:tcPr>
          <w:p w14:paraId="3E2D885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Период правления</w:t>
            </w:r>
          </w:p>
          <w:p w14:paraId="38763C9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династии</w:t>
            </w:r>
          </w:p>
          <w:p w14:paraId="5397AE5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Романовых</w:t>
            </w:r>
          </w:p>
        </w:tc>
        <w:tc>
          <w:tcPr>
            <w:tcW w:w="1747" w:type="dxa"/>
            <w:vMerge w:val="restart"/>
          </w:tcPr>
          <w:p w14:paraId="385091A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Социалисти-</w:t>
            </w:r>
          </w:p>
          <w:p w14:paraId="22220DB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ческая</w:t>
            </w:r>
          </w:p>
          <w:p w14:paraId="480BCE4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культура</w:t>
            </w:r>
          </w:p>
        </w:tc>
      </w:tr>
      <w:tr w14:paraId="0A44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322E67E5">
            <w:pPr>
              <w:pStyle w:val="11"/>
              <w:spacing w:after="0" w:line="240" w:lineRule="auto"/>
              <w:rPr>
                <w:rFonts w:ascii="Times New Roman" w:hAnsi="Times New Roman" w:cs="Times New Roman"/>
                <w:color w:val="auto"/>
                <w:sz w:val="24"/>
                <w:szCs w:val="24"/>
              </w:rPr>
            </w:pPr>
          </w:p>
        </w:tc>
        <w:tc>
          <w:tcPr>
            <w:tcW w:w="1795" w:type="dxa"/>
          </w:tcPr>
          <w:p w14:paraId="526BED1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Киевский</w:t>
            </w:r>
          </w:p>
        </w:tc>
        <w:tc>
          <w:tcPr>
            <w:tcW w:w="1698" w:type="dxa"/>
          </w:tcPr>
          <w:p w14:paraId="1F80F46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Московский</w:t>
            </w:r>
          </w:p>
        </w:tc>
        <w:tc>
          <w:tcPr>
            <w:tcW w:w="1679" w:type="dxa"/>
            <w:vMerge w:val="continue"/>
          </w:tcPr>
          <w:p w14:paraId="19BCC17C">
            <w:pPr>
              <w:pStyle w:val="11"/>
              <w:spacing w:after="0" w:line="240" w:lineRule="auto"/>
              <w:rPr>
                <w:rFonts w:ascii="Times New Roman" w:hAnsi="Times New Roman" w:cs="Times New Roman"/>
                <w:color w:val="auto"/>
                <w:sz w:val="24"/>
                <w:szCs w:val="24"/>
              </w:rPr>
            </w:pPr>
          </w:p>
        </w:tc>
        <w:tc>
          <w:tcPr>
            <w:tcW w:w="1747" w:type="dxa"/>
            <w:vMerge w:val="continue"/>
          </w:tcPr>
          <w:p w14:paraId="234BFAEE">
            <w:pPr>
              <w:pStyle w:val="11"/>
              <w:spacing w:after="0" w:line="240" w:lineRule="auto"/>
              <w:rPr>
                <w:rFonts w:ascii="Times New Roman" w:hAnsi="Times New Roman" w:cs="Times New Roman"/>
                <w:color w:val="auto"/>
                <w:sz w:val="24"/>
                <w:szCs w:val="24"/>
              </w:rPr>
            </w:pPr>
          </w:p>
        </w:tc>
      </w:tr>
      <w:tr w14:paraId="0261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14BA0B6C">
            <w:pPr>
              <w:pStyle w:val="11"/>
              <w:spacing w:after="0" w:line="240" w:lineRule="auto"/>
              <w:rPr>
                <w:rFonts w:ascii="Times New Roman" w:hAnsi="Times New Roman" w:cs="Times New Roman"/>
                <w:color w:val="auto"/>
                <w:sz w:val="24"/>
                <w:szCs w:val="24"/>
              </w:rPr>
            </w:pPr>
          </w:p>
        </w:tc>
        <w:tc>
          <w:tcPr>
            <w:tcW w:w="1795" w:type="dxa"/>
          </w:tcPr>
          <w:p w14:paraId="1BE4A86B">
            <w:pPr>
              <w:pStyle w:val="11"/>
              <w:spacing w:after="0" w:line="240" w:lineRule="auto"/>
              <w:rPr>
                <w:rFonts w:ascii="Times New Roman" w:hAnsi="Times New Roman" w:cs="Times New Roman"/>
                <w:color w:val="auto"/>
                <w:sz w:val="24"/>
                <w:szCs w:val="24"/>
              </w:rPr>
            </w:pPr>
          </w:p>
        </w:tc>
        <w:tc>
          <w:tcPr>
            <w:tcW w:w="1698" w:type="dxa"/>
          </w:tcPr>
          <w:p w14:paraId="38B69B9B">
            <w:pPr>
              <w:pStyle w:val="11"/>
              <w:spacing w:after="0" w:line="240" w:lineRule="auto"/>
              <w:rPr>
                <w:rFonts w:ascii="Times New Roman" w:hAnsi="Times New Roman" w:cs="Times New Roman"/>
                <w:color w:val="auto"/>
                <w:sz w:val="24"/>
                <w:szCs w:val="24"/>
              </w:rPr>
            </w:pPr>
          </w:p>
        </w:tc>
        <w:tc>
          <w:tcPr>
            <w:tcW w:w="1679" w:type="dxa"/>
          </w:tcPr>
          <w:p w14:paraId="0EBE6819">
            <w:pPr>
              <w:pStyle w:val="11"/>
              <w:spacing w:after="0" w:line="240" w:lineRule="auto"/>
              <w:rPr>
                <w:rFonts w:ascii="Times New Roman" w:hAnsi="Times New Roman" w:cs="Times New Roman"/>
                <w:color w:val="auto"/>
                <w:sz w:val="24"/>
                <w:szCs w:val="24"/>
              </w:rPr>
            </w:pPr>
          </w:p>
        </w:tc>
        <w:tc>
          <w:tcPr>
            <w:tcW w:w="1747" w:type="dxa"/>
          </w:tcPr>
          <w:p w14:paraId="49D4B3F2">
            <w:pPr>
              <w:pStyle w:val="11"/>
              <w:spacing w:after="0" w:line="240" w:lineRule="auto"/>
              <w:rPr>
                <w:rFonts w:ascii="Times New Roman" w:hAnsi="Times New Roman" w:cs="Times New Roman"/>
                <w:color w:val="auto"/>
                <w:sz w:val="24"/>
                <w:szCs w:val="24"/>
              </w:rPr>
            </w:pPr>
          </w:p>
        </w:tc>
      </w:tr>
    </w:tbl>
    <w:p w14:paraId="1A8061AF">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2E491EEF">
      <w:pPr>
        <w:pStyle w:val="11"/>
        <w:numPr>
          <w:ilvl w:val="0"/>
          <w:numId w:val="2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Почему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 занимает особое место в русской культуре?</w:t>
      </w:r>
    </w:p>
    <w:p w14:paraId="10FDB80F">
      <w:pPr>
        <w:pStyle w:val="11"/>
        <w:numPr>
          <w:ilvl w:val="0"/>
          <w:numId w:val="2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Когда была завершена великая революция (переход от боярской к дворянской культуре)?</w:t>
      </w:r>
    </w:p>
    <w:p w14:paraId="043B976B">
      <w:pPr>
        <w:pStyle w:val="11"/>
        <w:spacing w:after="0"/>
        <w:rPr>
          <w:rFonts w:ascii="Times New Roman" w:hAnsi="Times New Roman" w:cs="Times New Roman"/>
          <w:b/>
          <w:color w:val="auto"/>
          <w:sz w:val="24"/>
          <w:szCs w:val="24"/>
        </w:rPr>
      </w:pPr>
    </w:p>
    <w:p w14:paraId="48C7EA77">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25</w:t>
      </w:r>
    </w:p>
    <w:p w14:paraId="5D958591">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Грамотность населения  </w:t>
      </w:r>
      <w:r>
        <w:rPr>
          <w:rFonts w:ascii="Times New Roman" w:hAnsi="Times New Roman" w:cs="Times New Roman"/>
          <w:b/>
          <w:color w:val="auto"/>
          <w:sz w:val="24"/>
          <w:szCs w:val="24"/>
          <w:lang w:val="en-US"/>
        </w:rPr>
        <w:t>XIX</w:t>
      </w:r>
      <w:r>
        <w:rPr>
          <w:rFonts w:ascii="Times New Roman" w:hAnsi="Times New Roman" w:cs="Times New Roman"/>
          <w:b/>
          <w:color w:val="auto"/>
          <w:sz w:val="24"/>
          <w:szCs w:val="24"/>
        </w:rPr>
        <w:t xml:space="preserve">-нач.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вв. (в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1428"/>
        <w:gridCol w:w="1419"/>
        <w:gridCol w:w="1420"/>
        <w:gridCol w:w="1420"/>
        <w:gridCol w:w="1420"/>
      </w:tblGrid>
      <w:tr w14:paraId="4162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4BA9E46A">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Страны</w:t>
            </w:r>
          </w:p>
        </w:tc>
        <w:tc>
          <w:tcPr>
            <w:tcW w:w="1451" w:type="dxa"/>
          </w:tcPr>
          <w:p w14:paraId="6C708BC5">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пол</w:t>
            </w:r>
          </w:p>
        </w:tc>
        <w:tc>
          <w:tcPr>
            <w:tcW w:w="1437" w:type="dxa"/>
          </w:tcPr>
          <w:p w14:paraId="7AB1719B">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1800г.</w:t>
            </w:r>
          </w:p>
        </w:tc>
        <w:tc>
          <w:tcPr>
            <w:tcW w:w="1437" w:type="dxa"/>
          </w:tcPr>
          <w:p w14:paraId="5FE71B41">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1850г.</w:t>
            </w:r>
          </w:p>
        </w:tc>
        <w:tc>
          <w:tcPr>
            <w:tcW w:w="1437" w:type="dxa"/>
          </w:tcPr>
          <w:p w14:paraId="25FE05E4">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1889г.</w:t>
            </w:r>
          </w:p>
        </w:tc>
        <w:tc>
          <w:tcPr>
            <w:tcW w:w="1437" w:type="dxa"/>
          </w:tcPr>
          <w:p w14:paraId="1FFF53C0">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1913г.</w:t>
            </w:r>
          </w:p>
        </w:tc>
      </w:tr>
      <w:tr w14:paraId="6E50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75D6B54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РОССИЯ</w:t>
            </w:r>
          </w:p>
        </w:tc>
        <w:tc>
          <w:tcPr>
            <w:tcW w:w="1451" w:type="dxa"/>
          </w:tcPr>
          <w:p w14:paraId="2404E35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33D0411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4-8</w:t>
            </w:r>
          </w:p>
        </w:tc>
        <w:tc>
          <w:tcPr>
            <w:tcW w:w="1437" w:type="dxa"/>
          </w:tcPr>
          <w:p w14:paraId="10F949C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19</w:t>
            </w:r>
          </w:p>
        </w:tc>
        <w:tc>
          <w:tcPr>
            <w:tcW w:w="1437" w:type="dxa"/>
          </w:tcPr>
          <w:p w14:paraId="4B5E422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1437" w:type="dxa"/>
          </w:tcPr>
          <w:p w14:paraId="2F3C061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54</w:t>
            </w:r>
          </w:p>
        </w:tc>
      </w:tr>
      <w:tr w14:paraId="357A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5FCEF200">
            <w:pPr>
              <w:pStyle w:val="11"/>
              <w:spacing w:after="0" w:line="240" w:lineRule="auto"/>
              <w:rPr>
                <w:rFonts w:ascii="Times New Roman" w:hAnsi="Times New Roman" w:cs="Times New Roman"/>
                <w:color w:val="auto"/>
                <w:sz w:val="24"/>
                <w:szCs w:val="24"/>
              </w:rPr>
            </w:pPr>
          </w:p>
        </w:tc>
        <w:tc>
          <w:tcPr>
            <w:tcW w:w="1451" w:type="dxa"/>
          </w:tcPr>
          <w:p w14:paraId="450BD4A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35846F9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c>
          <w:tcPr>
            <w:tcW w:w="1437" w:type="dxa"/>
          </w:tcPr>
          <w:p w14:paraId="170E2F4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1437" w:type="dxa"/>
          </w:tcPr>
          <w:p w14:paraId="79451E2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1437" w:type="dxa"/>
          </w:tcPr>
          <w:p w14:paraId="2900450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r>
      <w:tr w14:paraId="635E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0461DD1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ВЕЛИКОБРИТАНИЯ</w:t>
            </w:r>
          </w:p>
        </w:tc>
        <w:tc>
          <w:tcPr>
            <w:tcW w:w="1451" w:type="dxa"/>
          </w:tcPr>
          <w:p w14:paraId="4086C0E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4960CF8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437" w:type="dxa"/>
          </w:tcPr>
          <w:p w14:paraId="5217508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1437" w:type="dxa"/>
          </w:tcPr>
          <w:p w14:paraId="196F093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91</w:t>
            </w:r>
          </w:p>
        </w:tc>
        <w:tc>
          <w:tcPr>
            <w:tcW w:w="1437" w:type="dxa"/>
          </w:tcPr>
          <w:p w14:paraId="4A15C8A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99</w:t>
            </w:r>
          </w:p>
        </w:tc>
      </w:tr>
      <w:tr w14:paraId="563A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3DAAE56A">
            <w:pPr>
              <w:pStyle w:val="11"/>
              <w:spacing w:after="0" w:line="240" w:lineRule="auto"/>
              <w:rPr>
                <w:rFonts w:ascii="Times New Roman" w:hAnsi="Times New Roman" w:cs="Times New Roman"/>
                <w:color w:val="auto"/>
                <w:sz w:val="24"/>
                <w:szCs w:val="24"/>
              </w:rPr>
            </w:pPr>
          </w:p>
        </w:tc>
        <w:tc>
          <w:tcPr>
            <w:tcW w:w="1451" w:type="dxa"/>
          </w:tcPr>
          <w:p w14:paraId="413FD75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70FD99C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1437" w:type="dxa"/>
          </w:tcPr>
          <w:p w14:paraId="1847CF0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15</w:t>
            </w:r>
          </w:p>
        </w:tc>
        <w:tc>
          <w:tcPr>
            <w:tcW w:w="1437" w:type="dxa"/>
          </w:tcPr>
          <w:p w14:paraId="504E7B1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89</w:t>
            </w:r>
          </w:p>
        </w:tc>
        <w:tc>
          <w:tcPr>
            <w:tcW w:w="1437" w:type="dxa"/>
          </w:tcPr>
          <w:p w14:paraId="5147D0F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99</w:t>
            </w:r>
          </w:p>
        </w:tc>
      </w:tr>
      <w:tr w14:paraId="4A92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0389EA8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США</w:t>
            </w:r>
          </w:p>
        </w:tc>
        <w:tc>
          <w:tcPr>
            <w:tcW w:w="1451" w:type="dxa"/>
          </w:tcPr>
          <w:p w14:paraId="7B76361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0BE0FCB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70</w:t>
            </w:r>
          </w:p>
        </w:tc>
        <w:tc>
          <w:tcPr>
            <w:tcW w:w="1437" w:type="dxa"/>
          </w:tcPr>
          <w:p w14:paraId="2BD1BAB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1437" w:type="dxa"/>
          </w:tcPr>
          <w:p w14:paraId="435C43D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88</w:t>
            </w:r>
          </w:p>
        </w:tc>
        <w:tc>
          <w:tcPr>
            <w:tcW w:w="1437" w:type="dxa"/>
          </w:tcPr>
          <w:p w14:paraId="5CE787D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93</w:t>
            </w:r>
          </w:p>
        </w:tc>
      </w:tr>
      <w:tr w14:paraId="01C2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23F7BDF9">
            <w:pPr>
              <w:pStyle w:val="11"/>
              <w:spacing w:after="0" w:line="240" w:lineRule="auto"/>
              <w:rPr>
                <w:rFonts w:ascii="Times New Roman" w:hAnsi="Times New Roman" w:cs="Times New Roman"/>
                <w:color w:val="auto"/>
                <w:sz w:val="24"/>
                <w:szCs w:val="24"/>
              </w:rPr>
            </w:pPr>
          </w:p>
        </w:tc>
        <w:tc>
          <w:tcPr>
            <w:tcW w:w="1451" w:type="dxa"/>
          </w:tcPr>
          <w:p w14:paraId="109F0F3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1A38E9F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437" w:type="dxa"/>
          </w:tcPr>
          <w:p w14:paraId="4D014A4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76</w:t>
            </w:r>
          </w:p>
        </w:tc>
        <w:tc>
          <w:tcPr>
            <w:tcW w:w="1437" w:type="dxa"/>
          </w:tcPr>
          <w:p w14:paraId="09D32A4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85</w:t>
            </w:r>
          </w:p>
        </w:tc>
        <w:tc>
          <w:tcPr>
            <w:tcW w:w="1437" w:type="dxa"/>
          </w:tcPr>
          <w:p w14:paraId="385D0A2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93</w:t>
            </w:r>
          </w:p>
        </w:tc>
      </w:tr>
      <w:tr w14:paraId="06D1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793B040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ФРАНЦИЯ</w:t>
            </w:r>
          </w:p>
        </w:tc>
        <w:tc>
          <w:tcPr>
            <w:tcW w:w="1451" w:type="dxa"/>
          </w:tcPr>
          <w:p w14:paraId="2A7C326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7C31C7C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47</w:t>
            </w:r>
          </w:p>
        </w:tc>
        <w:tc>
          <w:tcPr>
            <w:tcW w:w="1437" w:type="dxa"/>
          </w:tcPr>
          <w:p w14:paraId="6045743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1437" w:type="dxa"/>
          </w:tcPr>
          <w:p w14:paraId="37B57DA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89</w:t>
            </w:r>
          </w:p>
        </w:tc>
        <w:tc>
          <w:tcPr>
            <w:tcW w:w="1437" w:type="dxa"/>
          </w:tcPr>
          <w:p w14:paraId="1C4E529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95</w:t>
            </w:r>
          </w:p>
        </w:tc>
      </w:tr>
      <w:tr w14:paraId="73CC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21989A66">
            <w:pPr>
              <w:pStyle w:val="11"/>
              <w:spacing w:after="0" w:line="240" w:lineRule="auto"/>
              <w:rPr>
                <w:rFonts w:ascii="Times New Roman" w:hAnsi="Times New Roman" w:cs="Times New Roman"/>
                <w:color w:val="auto"/>
                <w:sz w:val="24"/>
                <w:szCs w:val="24"/>
              </w:rPr>
            </w:pPr>
          </w:p>
        </w:tc>
        <w:tc>
          <w:tcPr>
            <w:tcW w:w="1451" w:type="dxa"/>
          </w:tcPr>
          <w:p w14:paraId="0CED743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7CBF7C6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27</w:t>
            </w:r>
          </w:p>
        </w:tc>
        <w:tc>
          <w:tcPr>
            <w:tcW w:w="1437" w:type="dxa"/>
          </w:tcPr>
          <w:p w14:paraId="6883FD2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437" w:type="dxa"/>
          </w:tcPr>
          <w:p w14:paraId="592C31B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1437" w:type="dxa"/>
          </w:tcPr>
          <w:p w14:paraId="6A28913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94</w:t>
            </w:r>
          </w:p>
        </w:tc>
      </w:tr>
      <w:tr w14:paraId="62C4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0B5FF77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АВСТРИЯ</w:t>
            </w:r>
          </w:p>
        </w:tc>
        <w:tc>
          <w:tcPr>
            <w:tcW w:w="1451" w:type="dxa"/>
          </w:tcPr>
          <w:p w14:paraId="4C60FDE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146C356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tc>
        <w:tc>
          <w:tcPr>
            <w:tcW w:w="1437" w:type="dxa"/>
          </w:tcPr>
          <w:p w14:paraId="4C20759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1437" w:type="dxa"/>
          </w:tcPr>
          <w:p w14:paraId="79220CA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74</w:t>
            </w:r>
          </w:p>
        </w:tc>
        <w:tc>
          <w:tcPr>
            <w:tcW w:w="1437" w:type="dxa"/>
          </w:tcPr>
          <w:p w14:paraId="3151E59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r>
      <w:tr w14:paraId="73BB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301C6838">
            <w:pPr>
              <w:pStyle w:val="11"/>
              <w:spacing w:after="0" w:line="240" w:lineRule="auto"/>
              <w:rPr>
                <w:rFonts w:ascii="Times New Roman" w:hAnsi="Times New Roman" w:cs="Times New Roman"/>
                <w:color w:val="auto"/>
                <w:sz w:val="24"/>
                <w:szCs w:val="24"/>
              </w:rPr>
            </w:pPr>
          </w:p>
        </w:tc>
        <w:tc>
          <w:tcPr>
            <w:tcW w:w="1451" w:type="dxa"/>
          </w:tcPr>
          <w:p w14:paraId="56D5026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49E3B2A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tc>
        <w:tc>
          <w:tcPr>
            <w:tcW w:w="1437" w:type="dxa"/>
          </w:tcPr>
          <w:p w14:paraId="11818AA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19</w:t>
            </w:r>
          </w:p>
        </w:tc>
        <w:tc>
          <w:tcPr>
            <w:tcW w:w="1437" w:type="dxa"/>
          </w:tcPr>
          <w:p w14:paraId="09E219F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37" w:type="dxa"/>
          </w:tcPr>
          <w:p w14:paraId="000629B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75</w:t>
            </w:r>
          </w:p>
        </w:tc>
      </w:tr>
    </w:tbl>
    <w:p w14:paraId="01790EB7">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причину роста грамотности европейского населения в к. 19 века. Какие экономические и социальные факторы на это влияли?</w:t>
      </w:r>
    </w:p>
    <w:p w14:paraId="151C1083">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Вы можете связать фактор развития массовой культуры с развитием всеобщей грамотности населения?</w:t>
      </w:r>
    </w:p>
    <w:p w14:paraId="2B4A01BD">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причины отставания России в этом вопросе.</w:t>
      </w:r>
    </w:p>
    <w:p w14:paraId="536CD33B">
      <w:pPr>
        <w:pStyle w:val="11"/>
        <w:spacing w:after="0" w:line="360" w:lineRule="auto"/>
        <w:rPr>
          <w:rFonts w:ascii="Times New Roman" w:hAnsi="Times New Roman" w:cs="Times New Roman"/>
          <w:b/>
          <w:color w:val="auto"/>
          <w:sz w:val="24"/>
          <w:szCs w:val="24"/>
        </w:rPr>
      </w:pPr>
    </w:p>
    <w:p w14:paraId="2F22F966">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26</w:t>
      </w:r>
    </w:p>
    <w:p w14:paraId="06DC7E28">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Белая эмиграция России начала 20-х гг.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6350A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restart"/>
          </w:tcPr>
          <w:p w14:paraId="16B4620E">
            <w:pPr>
              <w:pStyle w:val="11"/>
              <w:spacing w:after="0" w:line="240" w:lineRule="auto"/>
              <w:rPr>
                <w:rFonts w:ascii="Times New Roman" w:hAnsi="Times New Roman" w:cs="Times New Roman"/>
                <w:color w:val="auto"/>
                <w:sz w:val="24"/>
                <w:szCs w:val="24"/>
              </w:rPr>
            </w:pPr>
          </w:p>
          <w:p w14:paraId="76E3B4B7">
            <w:pPr>
              <w:pStyle w:val="11"/>
              <w:spacing w:after="0" w:line="240" w:lineRule="auto"/>
              <w:rPr>
                <w:rFonts w:ascii="Times New Roman" w:hAnsi="Times New Roman" w:cs="Times New Roman"/>
                <w:color w:val="auto"/>
                <w:sz w:val="24"/>
                <w:szCs w:val="24"/>
              </w:rPr>
            </w:pPr>
          </w:p>
          <w:p w14:paraId="11E36DD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ОСНОВНЫЕ ПОТОКИ ЭМИГРАЦИИ</w:t>
            </w:r>
          </w:p>
        </w:tc>
        <w:tc>
          <w:tcPr>
            <w:tcW w:w="4700" w:type="dxa"/>
          </w:tcPr>
          <w:p w14:paraId="2F6AFCE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ПОЛЬША-200 000 чел.</w:t>
            </w:r>
          </w:p>
        </w:tc>
      </w:tr>
      <w:tr w14:paraId="07C4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1C291E97">
            <w:pPr>
              <w:pStyle w:val="11"/>
              <w:spacing w:after="0" w:line="240" w:lineRule="auto"/>
              <w:rPr>
                <w:rFonts w:ascii="Times New Roman" w:hAnsi="Times New Roman" w:cs="Times New Roman"/>
                <w:color w:val="auto"/>
                <w:sz w:val="24"/>
                <w:szCs w:val="24"/>
              </w:rPr>
            </w:pPr>
          </w:p>
        </w:tc>
        <w:tc>
          <w:tcPr>
            <w:tcW w:w="4700" w:type="dxa"/>
          </w:tcPr>
          <w:p w14:paraId="726B3B9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ГЕРМАНИЯ-600 000 чел.</w:t>
            </w:r>
          </w:p>
        </w:tc>
      </w:tr>
      <w:tr w14:paraId="7F4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55031921">
            <w:pPr>
              <w:pStyle w:val="11"/>
              <w:spacing w:after="0" w:line="240" w:lineRule="auto"/>
              <w:rPr>
                <w:rFonts w:ascii="Times New Roman" w:hAnsi="Times New Roman" w:cs="Times New Roman"/>
                <w:color w:val="auto"/>
                <w:sz w:val="24"/>
                <w:szCs w:val="24"/>
              </w:rPr>
            </w:pPr>
          </w:p>
        </w:tc>
        <w:tc>
          <w:tcPr>
            <w:tcW w:w="4700" w:type="dxa"/>
          </w:tcPr>
          <w:p w14:paraId="321E5A9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ФРАНЦИЯ -400 000 чел.</w:t>
            </w:r>
          </w:p>
        </w:tc>
      </w:tr>
      <w:tr w14:paraId="078C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02B90347">
            <w:pPr>
              <w:pStyle w:val="11"/>
              <w:spacing w:after="0" w:line="240" w:lineRule="auto"/>
              <w:rPr>
                <w:rFonts w:ascii="Times New Roman" w:hAnsi="Times New Roman" w:cs="Times New Roman"/>
                <w:color w:val="auto"/>
                <w:sz w:val="24"/>
                <w:szCs w:val="24"/>
              </w:rPr>
            </w:pPr>
          </w:p>
        </w:tc>
        <w:tc>
          <w:tcPr>
            <w:tcW w:w="4700" w:type="dxa"/>
          </w:tcPr>
          <w:p w14:paraId="51F882B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БОЛГАРИЯ-35 000 чел</w:t>
            </w:r>
          </w:p>
        </w:tc>
      </w:tr>
      <w:tr w14:paraId="4DB4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6848E2BA">
            <w:pPr>
              <w:pStyle w:val="11"/>
              <w:spacing w:after="0" w:line="240" w:lineRule="auto"/>
              <w:rPr>
                <w:rFonts w:ascii="Times New Roman" w:hAnsi="Times New Roman" w:cs="Times New Roman"/>
                <w:color w:val="auto"/>
                <w:sz w:val="24"/>
                <w:szCs w:val="24"/>
              </w:rPr>
            </w:pPr>
          </w:p>
        </w:tc>
        <w:tc>
          <w:tcPr>
            <w:tcW w:w="4700" w:type="dxa"/>
          </w:tcPr>
          <w:p w14:paraId="75D7B80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МАНЧЖУРИЯ-100 000 чел</w:t>
            </w:r>
          </w:p>
        </w:tc>
      </w:tr>
      <w:tr w14:paraId="3728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342CD851">
            <w:pPr>
              <w:pStyle w:val="11"/>
              <w:spacing w:after="0" w:line="240" w:lineRule="auto"/>
              <w:rPr>
                <w:rFonts w:ascii="Times New Roman" w:hAnsi="Times New Roman" w:cs="Times New Roman"/>
                <w:color w:val="auto"/>
                <w:sz w:val="24"/>
                <w:szCs w:val="24"/>
              </w:rPr>
            </w:pPr>
          </w:p>
        </w:tc>
        <w:tc>
          <w:tcPr>
            <w:tcW w:w="4700" w:type="dxa"/>
          </w:tcPr>
          <w:p w14:paraId="7968471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США 30 000 чел</w:t>
            </w:r>
          </w:p>
        </w:tc>
      </w:tr>
    </w:tbl>
    <w:p w14:paraId="2C3C0D93">
      <w:pPr>
        <w:pStyle w:val="11"/>
        <w:numPr>
          <w:ilvl w:val="0"/>
          <w:numId w:val="3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Объясните феномен культуры «русского зарубежья». </w:t>
      </w:r>
    </w:p>
    <w:p w14:paraId="4514F5B5">
      <w:pPr>
        <w:pStyle w:val="11"/>
        <w:numPr>
          <w:ilvl w:val="0"/>
          <w:numId w:val="3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сыграла культура «русского зарубежья» в развитии российской  культуры?</w:t>
      </w:r>
    </w:p>
    <w:p w14:paraId="44FD12F9">
      <w:pPr>
        <w:pStyle w:val="11"/>
        <w:spacing w:after="0" w:line="360" w:lineRule="auto"/>
        <w:rPr>
          <w:rFonts w:ascii="Times New Roman" w:hAnsi="Times New Roman" w:cs="Times New Roman"/>
          <w:b/>
          <w:color w:val="auto"/>
          <w:sz w:val="24"/>
          <w:szCs w:val="24"/>
        </w:rPr>
      </w:pPr>
    </w:p>
    <w:p w14:paraId="0DBCDBD6">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Задание № 28</w:t>
      </w:r>
    </w:p>
    <w:p w14:paraId="36D05989">
      <w:pPr>
        <w:pStyle w:val="11"/>
        <w:spacing w:after="0" w:line="360" w:lineRule="auto"/>
        <w:ind w:firstLine="708"/>
        <w:rPr>
          <w:rFonts w:ascii="Times New Roman" w:hAnsi="Times New Roman" w:cs="Times New Roman"/>
          <w:color w:val="auto"/>
          <w:sz w:val="24"/>
          <w:szCs w:val="24"/>
        </w:rPr>
      </w:pPr>
      <w:r>
        <w:rPr>
          <w:rFonts w:ascii="Times New Roman" w:hAnsi="Times New Roman" w:cs="Times New Roman"/>
          <w:color w:val="auto"/>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14:paraId="1496BA6C">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107F484">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 какими событиями связана эта ситуация?</w:t>
      </w:r>
    </w:p>
    <w:p w14:paraId="7A4DF426">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 чему привело форсированное «создание» советской интеллигенции? </w:t>
      </w:r>
    </w:p>
    <w:p w14:paraId="105E180A">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 чему привело создание пролетарской культуры и отрицание дворянской, буржуазной?</w:t>
      </w:r>
    </w:p>
    <w:p w14:paraId="432D6CC3">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14:paraId="2B985FC6">
      <w:pPr>
        <w:pStyle w:val="11"/>
        <w:spacing w:after="0" w:line="360" w:lineRule="auto"/>
        <w:rPr>
          <w:rFonts w:ascii="Times New Roman" w:hAnsi="Times New Roman" w:cs="Times New Roman"/>
          <w:b/>
          <w:color w:val="auto"/>
          <w:sz w:val="24"/>
          <w:szCs w:val="24"/>
        </w:rPr>
      </w:pPr>
    </w:p>
    <w:p w14:paraId="2650C1FB">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29</w:t>
      </w:r>
    </w:p>
    <w:p w14:paraId="7A79B808">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Прочитайте высказывание Кононенко Б.И.</w:t>
      </w:r>
    </w:p>
    <w:p w14:paraId="17B1CB59">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14:paraId="5FF7B984">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w:t>
      </w:r>
    </w:p>
    <w:p w14:paraId="6BA663FD">
      <w:pPr>
        <w:pStyle w:val="11"/>
        <w:numPr>
          <w:ilvl w:val="0"/>
          <w:numId w:val="3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играет интеллект в процветании государства?</w:t>
      </w:r>
    </w:p>
    <w:p w14:paraId="08E342A8">
      <w:pPr>
        <w:pStyle w:val="11"/>
        <w:numPr>
          <w:ilvl w:val="0"/>
          <w:numId w:val="3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14:paraId="1CCA340B">
      <w:pPr>
        <w:pStyle w:val="11"/>
        <w:spacing w:after="0" w:line="360" w:lineRule="auto"/>
        <w:rPr>
          <w:rFonts w:ascii="Times New Roman" w:hAnsi="Times New Roman" w:cs="Times New Roman"/>
          <w:b/>
          <w:color w:val="auto"/>
          <w:sz w:val="24"/>
          <w:szCs w:val="24"/>
        </w:rPr>
      </w:pPr>
    </w:p>
    <w:p w14:paraId="79F268BB">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30</w:t>
      </w:r>
    </w:p>
    <w:p w14:paraId="1C90F124">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Рассмотрите таблицу «Советская цивилизация»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0FAD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209CC4A">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Ценности</w:t>
            </w:r>
          </w:p>
        </w:tc>
        <w:tc>
          <w:tcPr>
            <w:tcW w:w="4700" w:type="dxa"/>
          </w:tcPr>
          <w:p w14:paraId="6955A338">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Потери</w:t>
            </w:r>
          </w:p>
        </w:tc>
      </w:tr>
      <w:tr w14:paraId="2BD3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0CAA27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14:paraId="1123EBF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14:paraId="3249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E4C29D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Создание мощной индустрии, тяжелой промышленности, современной армии</w:t>
            </w:r>
          </w:p>
        </w:tc>
        <w:tc>
          <w:tcPr>
            <w:tcW w:w="4700" w:type="dxa"/>
          </w:tcPr>
          <w:p w14:paraId="27C590E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Нарушение экономических законов, приведшее к глубокому социально-политическому и экономическому кризису страны</w:t>
            </w:r>
          </w:p>
        </w:tc>
      </w:tr>
      <w:tr w14:paraId="76E1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6CA949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Высокий научно-технический потенциал страны: мировые достижения в фундаментальных науках, выход в космос</w:t>
            </w:r>
          </w:p>
        </w:tc>
        <w:tc>
          <w:tcPr>
            <w:tcW w:w="4700" w:type="dxa"/>
          </w:tcPr>
          <w:p w14:paraId="1B0AEED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14:paraId="369F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3BC7D5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14:paraId="0F55BA0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Милитаризация экономики</w:t>
            </w:r>
          </w:p>
        </w:tc>
      </w:tr>
      <w:tr w14:paraId="7BD9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55FEC6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 Стабильность в сфере социальной защиты, образования и здравоохранения</w:t>
            </w:r>
          </w:p>
        </w:tc>
        <w:tc>
          <w:tcPr>
            <w:tcW w:w="4700" w:type="dxa"/>
          </w:tcPr>
          <w:p w14:paraId="30C8AB7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 Бесхозяйственное отношение к природным богатствам, нарушение экологического баланса</w:t>
            </w:r>
          </w:p>
        </w:tc>
      </w:tr>
      <w:tr w14:paraId="5ED8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14922A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 Реальные проявления гуманизма и дружбы народов у значительной части страны, восприятие коллективизма, общественных интересов как важной социальной ценности</w:t>
            </w:r>
          </w:p>
        </w:tc>
        <w:tc>
          <w:tcPr>
            <w:tcW w:w="4700" w:type="dxa"/>
          </w:tcPr>
          <w:p w14:paraId="15B75CD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 Тоталитаризм, отсутствие правого государства, культ личности, грубейшие нарушения прав человека.</w:t>
            </w:r>
          </w:p>
        </w:tc>
      </w:tr>
      <w:tr w14:paraId="0655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73A052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 Рождение выдающихся произведений литературы и искусства</w:t>
            </w:r>
          </w:p>
        </w:tc>
        <w:tc>
          <w:tcPr>
            <w:tcW w:w="4700" w:type="dxa"/>
          </w:tcPr>
          <w:p w14:paraId="15E6664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14:paraId="77C0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5E5230D">
            <w:pPr>
              <w:pStyle w:val="11"/>
              <w:spacing w:after="0" w:line="240" w:lineRule="auto"/>
              <w:rPr>
                <w:rFonts w:ascii="Times New Roman" w:hAnsi="Times New Roman" w:cs="Times New Roman"/>
                <w:color w:val="auto"/>
                <w:sz w:val="24"/>
                <w:szCs w:val="24"/>
              </w:rPr>
            </w:pPr>
          </w:p>
        </w:tc>
        <w:tc>
          <w:tcPr>
            <w:tcW w:w="4700" w:type="dxa"/>
          </w:tcPr>
          <w:p w14:paraId="40DACE2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 Жесткая идеологизация общественной и культурной жизни, давление на личность, творчество ученых, деятелей культуры</w:t>
            </w:r>
          </w:p>
        </w:tc>
      </w:tr>
      <w:tr w14:paraId="2EA8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795A6CF">
            <w:pPr>
              <w:pStyle w:val="11"/>
              <w:spacing w:after="0" w:line="240" w:lineRule="auto"/>
              <w:rPr>
                <w:rFonts w:ascii="Times New Roman" w:hAnsi="Times New Roman" w:cs="Times New Roman"/>
                <w:color w:val="auto"/>
                <w:sz w:val="24"/>
                <w:szCs w:val="24"/>
              </w:rPr>
            </w:pPr>
          </w:p>
        </w:tc>
        <w:tc>
          <w:tcPr>
            <w:tcW w:w="4700" w:type="dxa"/>
          </w:tcPr>
          <w:p w14:paraId="23D2640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 Борьба с религией</w:t>
            </w:r>
          </w:p>
        </w:tc>
      </w:tr>
      <w:tr w14:paraId="418E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B1E981B">
            <w:pPr>
              <w:pStyle w:val="11"/>
              <w:spacing w:after="0" w:line="240" w:lineRule="auto"/>
              <w:rPr>
                <w:rFonts w:ascii="Times New Roman" w:hAnsi="Times New Roman" w:cs="Times New Roman"/>
                <w:color w:val="auto"/>
                <w:sz w:val="24"/>
                <w:szCs w:val="24"/>
              </w:rPr>
            </w:pPr>
          </w:p>
        </w:tc>
        <w:tc>
          <w:tcPr>
            <w:tcW w:w="4700" w:type="dxa"/>
          </w:tcPr>
          <w:p w14:paraId="74D0A55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10. Три волны эмиграции</w:t>
            </w:r>
          </w:p>
        </w:tc>
      </w:tr>
    </w:tbl>
    <w:p w14:paraId="56382296">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4790CBA8">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Какими были идеологические установки коммунистов по отношению к художественной культуре?</w:t>
      </w:r>
    </w:p>
    <w:p w14:paraId="34C89303">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Как отразился тоталитаризм в советской культуре 30-50-х гг.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столетия?</w:t>
      </w:r>
    </w:p>
    <w:p w14:paraId="2503E097">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Какое воздействие оказала политическая и культурная «оттепель» 60-70гг. на формирование культуры?</w:t>
      </w:r>
    </w:p>
    <w:p w14:paraId="721FF0E5">
      <w:pPr>
        <w:widowControl w:val="0"/>
        <w:spacing w:after="0" w:line="360" w:lineRule="auto"/>
        <w:jc w:val="center"/>
        <w:rPr>
          <w:rFonts w:ascii="Times New Roman" w:hAnsi="Times New Roman" w:eastAsia="Times New Roman" w:cs="Times New Roman"/>
          <w:color w:val="auto"/>
          <w:sz w:val="24"/>
          <w:szCs w:val="24"/>
          <w:lang w:eastAsia="ru-RU"/>
        </w:rPr>
      </w:pPr>
    </w:p>
    <w:p w14:paraId="6E5308D5">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22E5A9A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839D34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413104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F0B248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E796B9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C10890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309704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3E53B9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1B4982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0F3A090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0C6770C">
      <w:pPr>
        <w:widowControl w:val="0"/>
        <w:spacing w:after="0" w:line="360" w:lineRule="auto"/>
        <w:jc w:val="center"/>
        <w:rPr>
          <w:rFonts w:ascii="Times New Roman" w:hAnsi="Times New Roman" w:eastAsia="Times New Roman" w:cs="Times New Roman"/>
          <w:b/>
          <w:color w:val="auto"/>
          <w:sz w:val="24"/>
          <w:szCs w:val="24"/>
          <w:lang w:eastAsia="ru-RU"/>
        </w:rPr>
      </w:pPr>
    </w:p>
    <w:p w14:paraId="0C43B074">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29513E8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85"/>
        <w:gridCol w:w="4786"/>
      </w:tblGrid>
      <w:tr w14:paraId="2023E16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11E9F9F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76109044">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5335579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17F995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3DB2926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2AE900B8">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0C2EEB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173C9D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AFFD846">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52BA52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7670359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7F72EBF0">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9A263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6E192C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0AEB02E1">
      <w:pPr>
        <w:widowControl w:val="0"/>
        <w:spacing w:after="0" w:line="360" w:lineRule="auto"/>
        <w:ind w:firstLine="708"/>
        <w:jc w:val="center"/>
        <w:rPr>
          <w:rFonts w:ascii="Times New Roman" w:hAnsi="Times New Roman" w:eastAsia="Times New Roman" w:cs="Times New Roman"/>
          <w:color w:val="auto"/>
          <w:sz w:val="24"/>
          <w:szCs w:val="24"/>
          <w:lang w:eastAsia="ru-RU"/>
        </w:rPr>
      </w:pPr>
    </w:p>
    <w:p w14:paraId="51C63523">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заданий</w:t>
      </w:r>
    </w:p>
    <w:p w14:paraId="2FCD5E23">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качестве основных критериев оценки выполнения практического задания выступают:</w:t>
      </w:r>
    </w:p>
    <w:p w14:paraId="2EA01D5F">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Достижение цели, выполнение задач практического задания</w:t>
      </w:r>
    </w:p>
    <w:p w14:paraId="1ECB74C4">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Следование методическим указаниям по выполнению задания</w:t>
      </w:r>
    </w:p>
    <w:p w14:paraId="72F906A6">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Полнота выполнения задания</w:t>
      </w:r>
    </w:p>
    <w:p w14:paraId="4F7C91DA">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Самостоятельность выполнения задания</w:t>
      </w:r>
    </w:p>
    <w:p w14:paraId="0AAA0C6C">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Системность, аргументированность и логичность представления результатов</w:t>
      </w:r>
    </w:p>
    <w:p w14:paraId="55F82CA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использовать изученный теоретический материал</w:t>
      </w:r>
    </w:p>
    <w:p w14:paraId="658828E0">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Применение профессиональной терминологии</w:t>
      </w:r>
    </w:p>
    <w:p w14:paraId="39D565E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Аргументированность выводов</w:t>
      </w:r>
    </w:p>
    <w:p w14:paraId="0FE8985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«отлично»</w:t>
      </w:r>
      <w:r>
        <w:rPr>
          <w:rFonts w:ascii="Times New Roman" w:hAnsi="Times New Roman" w:eastAsia="Times New Roman" w:cs="Times New Roman"/>
          <w:color w:val="auto"/>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14:paraId="3369CB7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14:paraId="05EAB09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14:paraId="2F28663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задание не выполнено/отказ от выполнения задания.</w:t>
      </w:r>
    </w:p>
    <w:p w14:paraId="5B32C50F">
      <w:pPr>
        <w:widowControl w:val="0"/>
        <w:spacing w:after="0" w:line="360" w:lineRule="auto"/>
        <w:jc w:val="center"/>
        <w:rPr>
          <w:rFonts w:ascii="Times New Roman" w:hAnsi="Times New Roman" w:eastAsia="Times New Roman" w:cs="Times New Roman"/>
          <w:b/>
          <w:color w:val="auto"/>
          <w:sz w:val="24"/>
          <w:szCs w:val="24"/>
          <w:lang w:eastAsia="ru-RU"/>
        </w:rPr>
      </w:pPr>
    </w:p>
    <w:p w14:paraId="59210F6F">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B44ABC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09FBF1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645DA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CE319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74A7AE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7512177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00D5040B">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0C18A6F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544788F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653AFC2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7298D1F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7D86C45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1091BC80">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520066C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2E21A9E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5DD5BDB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4B00A32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5D26BB7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36D7F74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BF61FD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8E425E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7C3B891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5A109258">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182D1DE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17CDCA5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75CE6F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0957B9C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724BDDF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625BCD2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54CCB8A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54FB638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208F144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5FB7610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7716558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6FACECC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58F0AD4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C908A4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4F78DDC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798C2B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7CAA0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494540B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2675615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426FD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3048AD3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6F6693E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559E3AD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4C2969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7DEFD2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2AC58C4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844736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390EDD3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31622F7">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конспекта</w:t>
      </w:r>
    </w:p>
    <w:p w14:paraId="4F9F81F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22A1F5D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соответствие плану;</w:t>
      </w:r>
    </w:p>
    <w:p w14:paraId="2897CB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4A30A82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7170694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2EA5F9C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7A358F7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1195A77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1932D3A4">
      <w:pPr>
        <w:widowControl w:val="0"/>
        <w:spacing w:after="0" w:line="360" w:lineRule="auto"/>
        <w:jc w:val="center"/>
        <w:rPr>
          <w:rFonts w:ascii="Times New Roman" w:hAnsi="Times New Roman" w:eastAsia="Times New Roman" w:cs="Times New Roman"/>
          <w:b/>
          <w:color w:val="auto"/>
          <w:sz w:val="24"/>
          <w:szCs w:val="24"/>
          <w:lang w:eastAsia="ru-RU"/>
        </w:rPr>
      </w:pPr>
    </w:p>
    <w:p w14:paraId="7880CFB3">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164550B3">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оценивании глоссария учитывается:</w:t>
      </w:r>
    </w:p>
    <w:p w14:paraId="249798B3">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полнота исследования темы;</w:t>
      </w:r>
    </w:p>
    <w:p w14:paraId="3B896102">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грамотность работы, наличие или отсутствие грамматических и пунктуационных ошибок;</w:t>
      </w:r>
    </w:p>
    <w:p w14:paraId="71855C62">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соответствует по оформлению всем требованиям и сдана в срок.</w:t>
      </w:r>
    </w:p>
    <w:p w14:paraId="2874476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bCs/>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14:paraId="124416A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bCs/>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14:paraId="0E8EBE5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5CBDFE7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398B487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4FEC4A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05275C4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процессе выступлений;</w:t>
      </w:r>
    </w:p>
    <w:p w14:paraId="5064DD3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3C312F2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15F1CC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23E41A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617A45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45D7E7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839DD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458715D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5EE3FB2">
      <w:pPr>
        <w:spacing w:after="0" w:line="360" w:lineRule="auto"/>
        <w:rPr>
          <w:rFonts w:ascii="Times New Roman" w:hAnsi="Times New Roman" w:cs="Times New Roman"/>
          <w:color w:val="auto"/>
          <w:sz w:val="24"/>
          <w:szCs w:val="24"/>
        </w:rPr>
      </w:pPr>
    </w:p>
    <w:p w14:paraId="0B71B3E2">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C2F11CC">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0762196">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46304530">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12AC86B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6E2384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65212507">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46E5E4F">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3CEDA9AE">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3E69D92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6316B50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6F754C99">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056E4FCD">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6AD96F3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43954BBD">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413608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7A02109D">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1FA0F048">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Законодательного собрания Камчатского края</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0C5C5F0">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6E950E2E">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C51A935">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F8E55D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3B50ABC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04907C2D">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конспект,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4016901D">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739DFCAA">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37064423">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CF13152">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2E6402EB">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5919204">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1519B65">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9CB56C0">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FA130A9">
      <w:pPr>
        <w:spacing w:after="0" w:line="360" w:lineRule="auto"/>
        <w:rPr>
          <w:rFonts w:ascii="Times New Roman" w:hAnsi="Times New Roman" w:cs="Times New Roman"/>
          <w:color w:val="auto"/>
          <w:sz w:val="24"/>
          <w:szCs w:val="24"/>
        </w:rPr>
      </w:pPr>
    </w:p>
    <w:p w14:paraId="1844C1B8">
      <w:pPr>
        <w:spacing w:after="0" w:line="360" w:lineRule="auto"/>
        <w:rPr>
          <w:rFonts w:ascii="Times New Roman" w:hAnsi="Times New Roman" w:cs="Times New Roman"/>
          <w:color w:val="auto"/>
          <w:sz w:val="24"/>
          <w:szCs w:val="24"/>
        </w:rPr>
      </w:pPr>
    </w:p>
    <w:p w14:paraId="0A72A352">
      <w:pPr>
        <w:spacing w:after="0" w:line="360" w:lineRule="auto"/>
        <w:rPr>
          <w:rFonts w:ascii="Times New Roman" w:hAnsi="Times New Roman" w:cs="Times New Roman"/>
          <w:color w:val="auto"/>
          <w:sz w:val="24"/>
          <w:szCs w:val="24"/>
        </w:rPr>
      </w:pPr>
    </w:p>
    <w:p w14:paraId="30603E6A">
      <w:pPr>
        <w:spacing w:after="0" w:line="360" w:lineRule="auto"/>
        <w:rPr>
          <w:rFonts w:ascii="Times New Roman" w:hAnsi="Times New Roman" w:cs="Times New Roman"/>
          <w:color w:val="auto"/>
          <w:sz w:val="24"/>
          <w:szCs w:val="24"/>
        </w:rPr>
      </w:pPr>
    </w:p>
    <w:p w14:paraId="7F1FF234">
      <w:pPr>
        <w:spacing w:after="0" w:line="360" w:lineRule="auto"/>
        <w:rPr>
          <w:rFonts w:ascii="Times New Roman" w:hAnsi="Times New Roman" w:cs="Times New Roman"/>
          <w:color w:val="auto"/>
          <w:sz w:val="24"/>
          <w:szCs w:val="24"/>
        </w:rPr>
      </w:pPr>
    </w:p>
    <w:p w14:paraId="74CDCECF">
      <w:pPr>
        <w:spacing w:after="0" w:line="360" w:lineRule="auto"/>
        <w:rPr>
          <w:rFonts w:ascii="Times New Roman" w:hAnsi="Times New Roman" w:cs="Times New Roman"/>
          <w:color w:val="auto"/>
          <w:sz w:val="24"/>
          <w:szCs w:val="24"/>
        </w:rPr>
      </w:pPr>
    </w:p>
    <w:p w14:paraId="5DE21B56">
      <w:pPr>
        <w:spacing w:after="0" w:line="360" w:lineRule="auto"/>
        <w:rPr>
          <w:rFonts w:ascii="Times New Roman" w:hAnsi="Times New Roman" w:cs="Times New Roman"/>
          <w:color w:val="auto"/>
          <w:sz w:val="24"/>
          <w:szCs w:val="24"/>
        </w:rPr>
      </w:pPr>
    </w:p>
    <w:p w14:paraId="534C09EC">
      <w:pPr>
        <w:spacing w:after="0" w:line="360" w:lineRule="auto"/>
        <w:rPr>
          <w:rFonts w:ascii="Times New Roman" w:hAnsi="Times New Roman" w:cs="Times New Roman"/>
          <w:color w:val="auto"/>
          <w:sz w:val="24"/>
          <w:szCs w:val="24"/>
        </w:rPr>
      </w:pPr>
    </w:p>
    <w:p w14:paraId="7AE3B5D8">
      <w:pPr>
        <w:spacing w:after="0" w:line="360" w:lineRule="auto"/>
        <w:rPr>
          <w:rFonts w:ascii="Times New Roman" w:hAnsi="Times New Roman" w:cs="Times New Roman"/>
          <w:color w:val="auto"/>
          <w:sz w:val="24"/>
          <w:szCs w:val="24"/>
        </w:rPr>
      </w:pPr>
    </w:p>
    <w:p w14:paraId="69A9D392">
      <w:pPr>
        <w:spacing w:after="0" w:line="360" w:lineRule="auto"/>
        <w:rPr>
          <w:rFonts w:ascii="Times New Roman" w:hAnsi="Times New Roman" w:cs="Times New Roman"/>
          <w:color w:val="auto"/>
          <w:sz w:val="24"/>
          <w:szCs w:val="24"/>
        </w:rPr>
      </w:pPr>
    </w:p>
    <w:p w14:paraId="4A6BA3AD">
      <w:pPr>
        <w:spacing w:after="0" w:line="360" w:lineRule="auto"/>
        <w:rPr>
          <w:rFonts w:ascii="Times New Roman" w:hAnsi="Times New Roman" w:cs="Times New Roman"/>
          <w:color w:val="auto"/>
          <w:sz w:val="24"/>
          <w:szCs w:val="24"/>
        </w:rPr>
      </w:pPr>
    </w:p>
    <w:p w14:paraId="59CA12A2">
      <w:pPr>
        <w:spacing w:after="0" w:line="360" w:lineRule="auto"/>
        <w:rPr>
          <w:rFonts w:ascii="Times New Roman" w:hAnsi="Times New Roman" w:cs="Times New Roman"/>
          <w:color w:val="auto"/>
          <w:sz w:val="24"/>
          <w:szCs w:val="24"/>
        </w:rPr>
      </w:pPr>
    </w:p>
    <w:p w14:paraId="3E7F06A5">
      <w:pPr>
        <w:spacing w:after="0" w:line="360" w:lineRule="auto"/>
        <w:rPr>
          <w:rFonts w:ascii="Times New Roman" w:hAnsi="Times New Roman" w:cs="Times New Roman"/>
          <w:color w:val="auto"/>
          <w:sz w:val="24"/>
          <w:szCs w:val="24"/>
        </w:rPr>
      </w:pPr>
    </w:p>
    <w:p w14:paraId="31A6CE20">
      <w:pPr>
        <w:spacing w:after="0" w:line="360" w:lineRule="auto"/>
        <w:rPr>
          <w:rFonts w:ascii="Times New Roman" w:hAnsi="Times New Roman" w:cs="Times New Roman"/>
          <w:color w:val="auto"/>
          <w:sz w:val="24"/>
          <w:szCs w:val="24"/>
        </w:rPr>
      </w:pPr>
    </w:p>
    <w:p w14:paraId="0A5C3A04">
      <w:pPr>
        <w:spacing w:after="0" w:line="360" w:lineRule="auto"/>
        <w:rPr>
          <w:rFonts w:ascii="Times New Roman" w:hAnsi="Times New Roman" w:cs="Times New Roman"/>
          <w:color w:val="auto"/>
          <w:sz w:val="24"/>
          <w:szCs w:val="24"/>
        </w:rPr>
      </w:pPr>
    </w:p>
    <w:p w14:paraId="075E55A9">
      <w:pPr>
        <w:spacing w:after="0" w:line="360" w:lineRule="auto"/>
        <w:rPr>
          <w:rFonts w:ascii="Times New Roman" w:hAnsi="Times New Roman" w:cs="Times New Roman"/>
          <w:color w:val="auto"/>
          <w:sz w:val="24"/>
          <w:szCs w:val="24"/>
        </w:rPr>
      </w:pPr>
    </w:p>
    <w:p w14:paraId="2921FEAB">
      <w:pPr>
        <w:spacing w:after="0" w:line="360" w:lineRule="auto"/>
        <w:rPr>
          <w:rFonts w:ascii="Times New Roman" w:hAnsi="Times New Roman" w:cs="Times New Roman"/>
          <w:color w:val="auto"/>
          <w:sz w:val="24"/>
          <w:szCs w:val="24"/>
        </w:rPr>
      </w:pPr>
    </w:p>
    <w:p w14:paraId="2DF9EFD2">
      <w:pPr>
        <w:spacing w:after="0" w:line="360" w:lineRule="auto"/>
        <w:rPr>
          <w:rFonts w:ascii="Times New Roman" w:hAnsi="Times New Roman" w:cs="Times New Roman"/>
          <w:color w:val="auto"/>
          <w:sz w:val="24"/>
          <w:szCs w:val="24"/>
        </w:rPr>
      </w:pPr>
    </w:p>
    <w:p w14:paraId="41F8FBB8">
      <w:pPr>
        <w:spacing w:after="0" w:line="240" w:lineRule="auto"/>
        <w:rPr>
          <w:rFonts w:ascii="Times New Roman" w:hAnsi="Times New Roman" w:cs="Times New Roman"/>
          <w:color w:val="auto"/>
          <w:sz w:val="24"/>
          <w:szCs w:val="24"/>
        </w:rPr>
      </w:pPr>
    </w:p>
    <w:p w14:paraId="0B37EC71">
      <w:pPr>
        <w:pStyle w:val="36"/>
        <w:numPr>
          <w:ilvl w:val="0"/>
          <w:numId w:val="35"/>
        </w:numPr>
        <w:ind w:left="0"/>
        <w:jc w:val="both"/>
        <w:rPr>
          <w:b/>
          <w:bCs/>
          <w:color w:val="auto"/>
        </w:rPr>
      </w:pPr>
      <w:r>
        <w:rPr>
          <w:b/>
          <w:bCs/>
          <w:color w:val="auto"/>
        </w:rPr>
        <w:t>ЛИСТ ВНЕСЕНИЯ ИЗМЕНЕНИЙ В РАБОЧУЮ ПРОГРАММУ УЧЕБНОЙ ДИСЦИПЛИНЫ</w:t>
      </w:r>
    </w:p>
    <w:p w14:paraId="17BDFA83">
      <w:pPr>
        <w:pStyle w:val="36"/>
        <w:ind w:left="0"/>
        <w:jc w:val="center"/>
        <w:rPr>
          <w:b/>
          <w:bCs/>
          <w:color w:val="auto"/>
        </w:rPr>
      </w:pPr>
    </w:p>
    <w:p w14:paraId="1DBB0D53">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«Культурология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48315C4E">
      <w:pPr>
        <w:pStyle w:val="36"/>
        <w:ind w:left="0" w:firstLine="720"/>
        <w:jc w:val="both"/>
        <w:rPr>
          <w:color w:val="auto"/>
        </w:rPr>
      </w:pPr>
    </w:p>
    <w:p w14:paraId="2632F7B8">
      <w:pPr>
        <w:pStyle w:val="36"/>
        <w:ind w:left="0" w:firstLine="720"/>
        <w:jc w:val="both"/>
        <w:rPr>
          <w:color w:val="auto"/>
        </w:rPr>
      </w:pPr>
      <w:r>
        <w:rPr>
          <w:color w:val="auto"/>
        </w:rPr>
        <w:t xml:space="preserve">В программу учебной дисциплины вносятся следующие изменения: </w:t>
      </w:r>
    </w:p>
    <w:p w14:paraId="0B057BD3">
      <w:pPr>
        <w:pStyle w:val="36"/>
        <w:ind w:left="0" w:firstLine="720"/>
        <w:jc w:val="both"/>
        <w:rPr>
          <w:color w:val="auto"/>
        </w:rPr>
      </w:pPr>
      <w:r>
        <w:rPr>
          <w:color w:val="auto"/>
        </w:rPr>
        <w:t xml:space="preserve">1. </w:t>
      </w:r>
    </w:p>
    <w:p w14:paraId="6D6E749A">
      <w:pPr>
        <w:pStyle w:val="36"/>
        <w:ind w:left="0" w:firstLine="720"/>
        <w:jc w:val="both"/>
        <w:rPr>
          <w:color w:val="auto"/>
        </w:rPr>
      </w:pPr>
    </w:p>
    <w:p w14:paraId="24E975AD">
      <w:pPr>
        <w:pStyle w:val="36"/>
        <w:ind w:left="0" w:firstLine="720"/>
        <w:jc w:val="both"/>
        <w:rPr>
          <w:color w:val="auto"/>
        </w:rPr>
      </w:pPr>
      <w:r>
        <w:rPr>
          <w:color w:val="auto"/>
        </w:rPr>
        <w:t>Изменения в рабочую программу учебной дисциплины внесены:</w:t>
      </w:r>
    </w:p>
    <w:p w14:paraId="12D3DC19">
      <w:pPr>
        <w:pStyle w:val="36"/>
        <w:ind w:left="0" w:firstLine="720"/>
        <w:jc w:val="both"/>
        <w:rPr>
          <w:color w:val="auto"/>
        </w:rPr>
      </w:pPr>
      <w:r>
        <w:rPr>
          <w:color w:val="auto"/>
        </w:rPr>
        <w:t xml:space="preserve">Должность, </w:t>
      </w:r>
    </w:p>
    <w:p w14:paraId="676D11AF">
      <w:pPr>
        <w:pStyle w:val="36"/>
        <w:ind w:left="0" w:firstLine="720"/>
        <w:jc w:val="both"/>
        <w:rPr>
          <w:color w:val="auto"/>
        </w:rPr>
      </w:pPr>
      <w:r>
        <w:rPr>
          <w:color w:val="auto"/>
        </w:rPr>
        <w:t>Звание преподавателя                               ________________ ФИО</w:t>
      </w:r>
    </w:p>
    <w:p w14:paraId="65FD65CA">
      <w:pPr>
        <w:pStyle w:val="36"/>
        <w:ind w:left="0" w:firstLine="720"/>
        <w:jc w:val="both"/>
        <w:rPr>
          <w:color w:val="auto"/>
        </w:rPr>
      </w:pPr>
    </w:p>
    <w:p w14:paraId="50DCACFE">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CBA5709">
      <w:pPr>
        <w:pStyle w:val="36"/>
        <w:ind w:left="0" w:firstLine="720"/>
        <w:jc w:val="both"/>
        <w:rPr>
          <w:color w:val="auto"/>
        </w:rPr>
      </w:pPr>
      <w:r>
        <w:rPr>
          <w:color w:val="auto"/>
        </w:rPr>
        <w:t>Протокол № __ от __.__. 20__ года.</w:t>
      </w:r>
    </w:p>
    <w:p w14:paraId="27F6C5A0">
      <w:pPr>
        <w:pStyle w:val="36"/>
        <w:ind w:left="0" w:firstLine="720"/>
        <w:jc w:val="both"/>
        <w:rPr>
          <w:color w:val="auto"/>
        </w:rPr>
      </w:pPr>
    </w:p>
    <w:p w14:paraId="0794A6F7">
      <w:pPr>
        <w:pStyle w:val="36"/>
        <w:ind w:left="0" w:firstLine="720"/>
        <w:jc w:val="both"/>
        <w:rPr>
          <w:color w:val="auto"/>
        </w:rPr>
      </w:pPr>
      <w:r>
        <w:rPr>
          <w:color w:val="auto"/>
        </w:rPr>
        <w:t>Зав. кафедрой               _______________________________ ФИО</w:t>
      </w:r>
    </w:p>
    <w:p w14:paraId="5AB33BC3">
      <w:pPr>
        <w:pStyle w:val="36"/>
        <w:spacing w:line="360" w:lineRule="auto"/>
        <w:ind w:left="0" w:firstLine="720"/>
        <w:jc w:val="both"/>
        <w:rPr>
          <w:color w:val="auto"/>
        </w:rPr>
      </w:pPr>
    </w:p>
    <w:p w14:paraId="0E6D006F">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0478860"/>
      <w:docPartObj>
        <w:docPartGallery w:val="AutoText"/>
      </w:docPartObj>
    </w:sdtPr>
    <w:sdtContent>
      <w:p w14:paraId="11190E05">
        <w:pPr>
          <w:pStyle w:val="19"/>
          <w:jc w:val="right"/>
        </w:pPr>
        <w:r>
          <w:fldChar w:fldCharType="begin"/>
        </w:r>
        <w:r>
          <w:instrText xml:space="preserve">PAGE   \* MERGEFORMAT</w:instrText>
        </w:r>
        <w:r>
          <w:fldChar w:fldCharType="separate"/>
        </w:r>
        <w:r>
          <w:t>2</w:t>
        </w:r>
        <w:r>
          <w:fldChar w:fldCharType="end"/>
        </w:r>
      </w:p>
    </w:sdtContent>
  </w:sdt>
  <w:p w14:paraId="625DAA7F">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lvlText w:val="%1."/>
      <w:lvlJc w:val="left"/>
      <w:pPr>
        <w:tabs>
          <w:tab w:val="left" w:pos="720"/>
        </w:tabs>
        <w:ind w:left="720" w:hanging="360"/>
      </w:pPr>
    </w:lvl>
  </w:abstractNum>
  <w:abstractNum w:abstractNumId="1">
    <w:nsid w:val="00000014"/>
    <w:multiLevelType w:val="singleLevel"/>
    <w:tmpl w:val="00000014"/>
    <w:lvl w:ilvl="0" w:tentative="0">
      <w:start w:val="1"/>
      <w:numFmt w:val="decimal"/>
      <w:lvlText w:val="%1."/>
      <w:lvlJc w:val="left"/>
      <w:pPr>
        <w:tabs>
          <w:tab w:val="left" w:pos="720"/>
        </w:tabs>
        <w:ind w:left="720" w:hanging="360"/>
      </w:pPr>
    </w:lvl>
  </w:abstractNum>
  <w:abstractNum w:abstractNumId="2">
    <w:nsid w:val="00C3764F"/>
    <w:multiLevelType w:val="multilevel"/>
    <w:tmpl w:val="00C3764F"/>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1E615E2"/>
    <w:multiLevelType w:val="multilevel"/>
    <w:tmpl w:val="01E615E2"/>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ind w:left="0" w:firstLine="0"/>
      </w:pPr>
    </w:lvl>
    <w:lvl w:ilvl="2" w:tentative="0">
      <w:start w:val="0"/>
      <w:numFmt w:val="none"/>
      <w:lvlText w:val=""/>
      <w:lvlJc w:val="left"/>
      <w:pPr>
        <w:tabs>
          <w:tab w:val="left" w:pos="360"/>
        </w:tabs>
        <w:ind w:left="0" w:firstLine="0"/>
      </w:pPr>
    </w:lvl>
    <w:lvl w:ilvl="3" w:tentative="0">
      <w:start w:val="0"/>
      <w:numFmt w:val="none"/>
      <w:lvlText w:val=""/>
      <w:lvlJc w:val="left"/>
      <w:pPr>
        <w:tabs>
          <w:tab w:val="left" w:pos="360"/>
        </w:tabs>
        <w:ind w:left="0" w:firstLine="0"/>
      </w:pPr>
    </w:lvl>
    <w:lvl w:ilvl="4" w:tentative="0">
      <w:start w:val="0"/>
      <w:numFmt w:val="none"/>
      <w:lvlText w:val=""/>
      <w:lvlJc w:val="left"/>
      <w:pPr>
        <w:tabs>
          <w:tab w:val="left" w:pos="360"/>
        </w:tabs>
        <w:ind w:left="0" w:firstLine="0"/>
      </w:pPr>
    </w:lvl>
    <w:lvl w:ilvl="5" w:tentative="0">
      <w:start w:val="0"/>
      <w:numFmt w:val="none"/>
      <w:lvlText w:val=""/>
      <w:lvlJc w:val="left"/>
      <w:pPr>
        <w:tabs>
          <w:tab w:val="left" w:pos="360"/>
        </w:tabs>
        <w:ind w:left="0" w:firstLine="0"/>
      </w:pPr>
    </w:lvl>
    <w:lvl w:ilvl="6" w:tentative="0">
      <w:start w:val="0"/>
      <w:numFmt w:val="none"/>
      <w:lvlText w:val=""/>
      <w:lvlJc w:val="left"/>
      <w:pPr>
        <w:tabs>
          <w:tab w:val="left" w:pos="360"/>
        </w:tabs>
        <w:ind w:left="0" w:firstLine="0"/>
      </w:pPr>
    </w:lvl>
    <w:lvl w:ilvl="7" w:tentative="0">
      <w:start w:val="0"/>
      <w:numFmt w:val="none"/>
      <w:lvlText w:val=""/>
      <w:lvlJc w:val="left"/>
      <w:pPr>
        <w:tabs>
          <w:tab w:val="left" w:pos="360"/>
        </w:tabs>
        <w:ind w:left="0" w:firstLine="0"/>
      </w:pPr>
    </w:lvl>
    <w:lvl w:ilvl="8" w:tentative="0">
      <w:start w:val="0"/>
      <w:numFmt w:val="none"/>
      <w:lvlText w:val=""/>
      <w:lvlJc w:val="left"/>
      <w:pPr>
        <w:tabs>
          <w:tab w:val="left" w:pos="360"/>
        </w:tabs>
        <w:ind w:left="0" w:firstLine="0"/>
      </w:pPr>
    </w:lvl>
  </w:abstractNum>
  <w:abstractNum w:abstractNumId="4">
    <w:nsid w:val="16AD2E11"/>
    <w:multiLevelType w:val="multilevel"/>
    <w:tmpl w:val="16AD2E1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95D45DA"/>
    <w:multiLevelType w:val="multilevel"/>
    <w:tmpl w:val="195D45D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7">
    <w:nsid w:val="1F1A5C1F"/>
    <w:multiLevelType w:val="multilevel"/>
    <w:tmpl w:val="1F1A5C1F"/>
    <w:lvl w:ilvl="0" w:tentative="0">
      <w:start w:val="1"/>
      <w:numFmt w:val="decimal"/>
      <w:lvlText w:val="%1."/>
      <w:lvlJc w:val="left"/>
      <w:pPr>
        <w:tabs>
          <w:tab w:val="left" w:pos="1068"/>
        </w:tabs>
        <w:ind w:left="1068" w:hanging="360"/>
      </w:pPr>
      <w:rPr>
        <w:rFonts w:hint="default"/>
      </w:rPr>
    </w:lvl>
    <w:lvl w:ilvl="1" w:tentative="0">
      <w:start w:val="1"/>
      <w:numFmt w:val="lowerLetter"/>
      <w:lvlText w:val="%2."/>
      <w:lvlJc w:val="left"/>
      <w:pPr>
        <w:tabs>
          <w:tab w:val="left" w:pos="1788"/>
        </w:tabs>
        <w:ind w:left="1788" w:hanging="360"/>
      </w:pPr>
    </w:lvl>
    <w:lvl w:ilvl="2" w:tentative="0">
      <w:start w:val="1"/>
      <w:numFmt w:val="lowerRoman"/>
      <w:lvlText w:val="%3."/>
      <w:lvlJc w:val="right"/>
      <w:pPr>
        <w:tabs>
          <w:tab w:val="left" w:pos="2508"/>
        </w:tabs>
        <w:ind w:left="2508" w:hanging="180"/>
      </w:pPr>
    </w:lvl>
    <w:lvl w:ilvl="3" w:tentative="0">
      <w:start w:val="1"/>
      <w:numFmt w:val="decimal"/>
      <w:lvlText w:val="%4."/>
      <w:lvlJc w:val="left"/>
      <w:pPr>
        <w:tabs>
          <w:tab w:val="left" w:pos="3228"/>
        </w:tabs>
        <w:ind w:left="3228" w:hanging="360"/>
      </w:pPr>
    </w:lvl>
    <w:lvl w:ilvl="4" w:tentative="0">
      <w:start w:val="1"/>
      <w:numFmt w:val="lowerLetter"/>
      <w:lvlText w:val="%5."/>
      <w:lvlJc w:val="left"/>
      <w:pPr>
        <w:tabs>
          <w:tab w:val="left" w:pos="3948"/>
        </w:tabs>
        <w:ind w:left="3948" w:hanging="360"/>
      </w:pPr>
    </w:lvl>
    <w:lvl w:ilvl="5" w:tentative="0">
      <w:start w:val="1"/>
      <w:numFmt w:val="lowerRoman"/>
      <w:lvlText w:val="%6."/>
      <w:lvlJc w:val="right"/>
      <w:pPr>
        <w:tabs>
          <w:tab w:val="left" w:pos="4668"/>
        </w:tabs>
        <w:ind w:left="4668" w:hanging="180"/>
      </w:pPr>
    </w:lvl>
    <w:lvl w:ilvl="6" w:tentative="0">
      <w:start w:val="1"/>
      <w:numFmt w:val="decimal"/>
      <w:lvlText w:val="%7."/>
      <w:lvlJc w:val="left"/>
      <w:pPr>
        <w:tabs>
          <w:tab w:val="left" w:pos="5388"/>
        </w:tabs>
        <w:ind w:left="5388" w:hanging="360"/>
      </w:pPr>
    </w:lvl>
    <w:lvl w:ilvl="7" w:tentative="0">
      <w:start w:val="1"/>
      <w:numFmt w:val="lowerLetter"/>
      <w:lvlText w:val="%8."/>
      <w:lvlJc w:val="left"/>
      <w:pPr>
        <w:tabs>
          <w:tab w:val="left" w:pos="6108"/>
        </w:tabs>
        <w:ind w:left="6108" w:hanging="360"/>
      </w:pPr>
    </w:lvl>
    <w:lvl w:ilvl="8" w:tentative="0">
      <w:start w:val="1"/>
      <w:numFmt w:val="lowerRoman"/>
      <w:lvlText w:val="%9."/>
      <w:lvlJc w:val="right"/>
      <w:pPr>
        <w:tabs>
          <w:tab w:val="left" w:pos="6828"/>
        </w:tabs>
        <w:ind w:left="6828" w:hanging="180"/>
      </w:pPr>
    </w:lvl>
  </w:abstractNum>
  <w:abstractNum w:abstractNumId="8">
    <w:nsid w:val="240472BB"/>
    <w:multiLevelType w:val="multilevel"/>
    <w:tmpl w:val="240472B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7C155B6"/>
    <w:multiLevelType w:val="multilevel"/>
    <w:tmpl w:val="27C155B6"/>
    <w:lvl w:ilvl="0" w:tentative="0">
      <w:start w:val="0"/>
      <w:numFmt w:val="bullet"/>
      <w:lvlText w:val="-"/>
      <w:lvlJc w:val="left"/>
      <w:pPr>
        <w:tabs>
          <w:tab w:val="left" w:pos="780"/>
        </w:tabs>
        <w:ind w:left="780" w:hanging="360"/>
      </w:pPr>
      <w:rPr>
        <w:rFonts w:hint="default" w:ascii="Times New Roman" w:hAnsi="Times New Roman" w:eastAsia="Times New Roman" w:cs="Times New Roman"/>
        <w:b/>
        <w:bC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7C90C73"/>
    <w:multiLevelType w:val="multilevel"/>
    <w:tmpl w:val="27C90C73"/>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2C102605"/>
    <w:multiLevelType w:val="multilevel"/>
    <w:tmpl w:val="2C102605"/>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2">
    <w:nsid w:val="2E704C74"/>
    <w:multiLevelType w:val="multilevel"/>
    <w:tmpl w:val="2E704C7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1A07D20"/>
    <w:multiLevelType w:val="multilevel"/>
    <w:tmpl w:val="31A07D20"/>
    <w:lvl w:ilvl="0" w:tentative="0">
      <w:start w:val="1"/>
      <w:numFmt w:val="decimal"/>
      <w:lvlText w:val="%1."/>
      <w:lvlJc w:val="left"/>
      <w:pPr>
        <w:tabs>
          <w:tab w:val="left" w:pos="765"/>
        </w:tabs>
        <w:ind w:left="765" w:hanging="40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6">
    <w:nsid w:val="3D7315F6"/>
    <w:multiLevelType w:val="multilevel"/>
    <w:tmpl w:val="3D7315F6"/>
    <w:lvl w:ilvl="0" w:tentative="0">
      <w:start w:val="4"/>
      <w:numFmt w:val="decimal"/>
      <w:lvlText w:val="%1"/>
      <w:lvlJc w:val="left"/>
      <w:pPr>
        <w:ind w:left="1069" w:hanging="360"/>
      </w:pPr>
      <w:rPr>
        <w:color w:val="auto"/>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7">
    <w:nsid w:val="474E4D0B"/>
    <w:multiLevelType w:val="multilevel"/>
    <w:tmpl w:val="474E4D0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99E6808"/>
    <w:multiLevelType w:val="multilevel"/>
    <w:tmpl w:val="499E68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E026BA8"/>
    <w:multiLevelType w:val="multilevel"/>
    <w:tmpl w:val="4E026BA8"/>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4E83499A"/>
    <w:multiLevelType w:val="multilevel"/>
    <w:tmpl w:val="4E83499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6362DF0"/>
    <w:multiLevelType w:val="multilevel"/>
    <w:tmpl w:val="56362DF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6913A84"/>
    <w:multiLevelType w:val="multilevel"/>
    <w:tmpl w:val="56913A8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57157EDA"/>
    <w:multiLevelType w:val="multilevel"/>
    <w:tmpl w:val="57157EDA"/>
    <w:lvl w:ilvl="0" w:tentative="0">
      <w:start w:val="1"/>
      <w:numFmt w:val="decimal"/>
      <w:lvlText w:val="%1."/>
      <w:lvlJc w:val="left"/>
      <w:pPr>
        <w:tabs>
          <w:tab w:val="left" w:pos="720"/>
        </w:tabs>
        <w:ind w:left="720" w:hanging="360"/>
      </w:pPr>
    </w:lvl>
    <w:lvl w:ilvl="1" w:tentative="0">
      <w:start w:val="1"/>
      <w:numFmt w:val="upperRoman"/>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622B5405"/>
    <w:multiLevelType w:val="multilevel"/>
    <w:tmpl w:val="622B5405"/>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67FD13CE"/>
    <w:multiLevelType w:val="multilevel"/>
    <w:tmpl w:val="67FD13CE"/>
    <w:lvl w:ilvl="0" w:tentative="0">
      <w:start w:val="10"/>
      <w:numFmt w:val="decimal"/>
      <w:lvlText w:val="%1"/>
      <w:lvlJc w:val="left"/>
      <w:pPr>
        <w:ind w:left="375" w:hanging="375"/>
      </w:pPr>
      <w:rPr>
        <w:rFonts w:hint="default"/>
      </w:rPr>
    </w:lvl>
    <w:lvl w:ilvl="1" w:tentative="0">
      <w:start w:val="3"/>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7">
    <w:nsid w:val="6AFE51A6"/>
    <w:multiLevelType w:val="multilevel"/>
    <w:tmpl w:val="6AFE51A6"/>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620"/>
        </w:tabs>
        <w:ind w:left="1620" w:hanging="360"/>
      </w:pPr>
    </w:lvl>
    <w:lvl w:ilvl="2" w:tentative="0">
      <w:start w:val="1"/>
      <w:numFmt w:val="lowerRoman"/>
      <w:lvlText w:val="%3."/>
      <w:lvlJc w:val="right"/>
      <w:pPr>
        <w:tabs>
          <w:tab w:val="left" w:pos="2340"/>
        </w:tabs>
        <w:ind w:left="2340" w:hanging="180"/>
      </w:pPr>
    </w:lvl>
    <w:lvl w:ilvl="3" w:tentative="0">
      <w:start w:val="1"/>
      <w:numFmt w:val="decimal"/>
      <w:lvlText w:val="%4."/>
      <w:lvlJc w:val="left"/>
      <w:pPr>
        <w:tabs>
          <w:tab w:val="left" w:pos="3060"/>
        </w:tabs>
        <w:ind w:left="3060" w:hanging="360"/>
      </w:pPr>
    </w:lvl>
    <w:lvl w:ilvl="4" w:tentative="0">
      <w:start w:val="1"/>
      <w:numFmt w:val="lowerLetter"/>
      <w:lvlText w:val="%5."/>
      <w:lvlJc w:val="left"/>
      <w:pPr>
        <w:tabs>
          <w:tab w:val="left" w:pos="3780"/>
        </w:tabs>
        <w:ind w:left="3780" w:hanging="360"/>
      </w:pPr>
    </w:lvl>
    <w:lvl w:ilvl="5" w:tentative="0">
      <w:start w:val="1"/>
      <w:numFmt w:val="lowerRoman"/>
      <w:lvlText w:val="%6."/>
      <w:lvlJc w:val="right"/>
      <w:pPr>
        <w:tabs>
          <w:tab w:val="left" w:pos="4500"/>
        </w:tabs>
        <w:ind w:left="4500" w:hanging="180"/>
      </w:pPr>
    </w:lvl>
    <w:lvl w:ilvl="6" w:tentative="0">
      <w:start w:val="1"/>
      <w:numFmt w:val="decimal"/>
      <w:lvlText w:val="%7."/>
      <w:lvlJc w:val="left"/>
      <w:pPr>
        <w:tabs>
          <w:tab w:val="left" w:pos="5220"/>
        </w:tabs>
        <w:ind w:left="5220" w:hanging="360"/>
      </w:pPr>
    </w:lvl>
    <w:lvl w:ilvl="7" w:tentative="0">
      <w:start w:val="1"/>
      <w:numFmt w:val="lowerLetter"/>
      <w:lvlText w:val="%8."/>
      <w:lvlJc w:val="left"/>
      <w:pPr>
        <w:tabs>
          <w:tab w:val="left" w:pos="5940"/>
        </w:tabs>
        <w:ind w:left="5940" w:hanging="360"/>
      </w:pPr>
    </w:lvl>
    <w:lvl w:ilvl="8" w:tentative="0">
      <w:start w:val="1"/>
      <w:numFmt w:val="lowerRoman"/>
      <w:lvlText w:val="%9."/>
      <w:lvlJc w:val="right"/>
      <w:pPr>
        <w:tabs>
          <w:tab w:val="left" w:pos="6660"/>
        </w:tabs>
        <w:ind w:left="6660" w:hanging="180"/>
      </w:pPr>
    </w:lvl>
  </w:abstractNum>
  <w:abstractNum w:abstractNumId="28">
    <w:nsid w:val="6C7B6D04"/>
    <w:multiLevelType w:val="multilevel"/>
    <w:tmpl w:val="6C7B6D0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252794F"/>
    <w:multiLevelType w:val="multilevel"/>
    <w:tmpl w:val="7252794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4F4107C"/>
    <w:multiLevelType w:val="multilevel"/>
    <w:tmpl w:val="74F410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749000E"/>
    <w:multiLevelType w:val="multilevel"/>
    <w:tmpl w:val="7749000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8E81EAA"/>
    <w:multiLevelType w:val="multilevel"/>
    <w:tmpl w:val="78E81EA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4">
    <w:nsid w:val="7B3032A0"/>
    <w:multiLevelType w:val="multilevel"/>
    <w:tmpl w:val="7B3032A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1">
      <w:startOverride w:val="1"/>
    </w:lvlOverride>
    <w:lvlOverride w:ilvl="2">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C1850"/>
    <w:rsid w:val="000D48BD"/>
    <w:rsid w:val="000D49AA"/>
    <w:rsid w:val="000D7ED1"/>
    <w:rsid w:val="000E1C44"/>
    <w:rsid w:val="000E54BB"/>
    <w:rsid w:val="00130800"/>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C46A0"/>
    <w:rsid w:val="002E3EA9"/>
    <w:rsid w:val="00313509"/>
    <w:rsid w:val="00320F66"/>
    <w:rsid w:val="003527E3"/>
    <w:rsid w:val="00353223"/>
    <w:rsid w:val="00365312"/>
    <w:rsid w:val="003713E0"/>
    <w:rsid w:val="003955B3"/>
    <w:rsid w:val="003D1D4B"/>
    <w:rsid w:val="003D4FF3"/>
    <w:rsid w:val="003D574F"/>
    <w:rsid w:val="003E3F81"/>
    <w:rsid w:val="003E498F"/>
    <w:rsid w:val="003E54FC"/>
    <w:rsid w:val="004022B3"/>
    <w:rsid w:val="00417F9F"/>
    <w:rsid w:val="00443E81"/>
    <w:rsid w:val="00452EEF"/>
    <w:rsid w:val="00456499"/>
    <w:rsid w:val="00466B1E"/>
    <w:rsid w:val="004765AD"/>
    <w:rsid w:val="00497354"/>
    <w:rsid w:val="004A1DCD"/>
    <w:rsid w:val="004E5F88"/>
    <w:rsid w:val="0053024A"/>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A40FA"/>
    <w:rsid w:val="007B4A63"/>
    <w:rsid w:val="007E61C0"/>
    <w:rsid w:val="00821348"/>
    <w:rsid w:val="0083122B"/>
    <w:rsid w:val="00841580"/>
    <w:rsid w:val="00842CA5"/>
    <w:rsid w:val="00852E29"/>
    <w:rsid w:val="00870B6E"/>
    <w:rsid w:val="00881A1A"/>
    <w:rsid w:val="00881F6D"/>
    <w:rsid w:val="00891643"/>
    <w:rsid w:val="008C3C1C"/>
    <w:rsid w:val="008D2E96"/>
    <w:rsid w:val="00904477"/>
    <w:rsid w:val="00915B20"/>
    <w:rsid w:val="00937379"/>
    <w:rsid w:val="0097567C"/>
    <w:rsid w:val="009F7C08"/>
    <w:rsid w:val="00A0346A"/>
    <w:rsid w:val="00A3061E"/>
    <w:rsid w:val="00AA5F9C"/>
    <w:rsid w:val="00AB3B8F"/>
    <w:rsid w:val="00B02FDA"/>
    <w:rsid w:val="00B17DCF"/>
    <w:rsid w:val="00B24915"/>
    <w:rsid w:val="00B32FDB"/>
    <w:rsid w:val="00B77270"/>
    <w:rsid w:val="00B83005"/>
    <w:rsid w:val="00BA238B"/>
    <w:rsid w:val="00BB3DBD"/>
    <w:rsid w:val="00BB648A"/>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57E8E"/>
    <w:rsid w:val="00D6188E"/>
    <w:rsid w:val="00D74A5E"/>
    <w:rsid w:val="00DB0868"/>
    <w:rsid w:val="00DE21B7"/>
    <w:rsid w:val="00DE5538"/>
    <w:rsid w:val="00E01841"/>
    <w:rsid w:val="00E04686"/>
    <w:rsid w:val="00E06205"/>
    <w:rsid w:val="00E557FD"/>
    <w:rsid w:val="00E6081D"/>
    <w:rsid w:val="00E6696A"/>
    <w:rsid w:val="00E7140A"/>
    <w:rsid w:val="00EA4100"/>
    <w:rsid w:val="00EC1A45"/>
    <w:rsid w:val="00EC5D0A"/>
    <w:rsid w:val="00ED01DF"/>
    <w:rsid w:val="00ED1CE0"/>
    <w:rsid w:val="00EE06E3"/>
    <w:rsid w:val="00F07EC9"/>
    <w:rsid w:val="00F106F0"/>
    <w:rsid w:val="00F147C7"/>
    <w:rsid w:val="00F15411"/>
    <w:rsid w:val="00F80AEE"/>
    <w:rsid w:val="00F95467"/>
    <w:rsid w:val="00FA5F37"/>
    <w:rsid w:val="00FC1DF2"/>
    <w:rsid w:val="00FC2806"/>
    <w:rsid w:val="00FD1445"/>
    <w:rsid w:val="00FE12AF"/>
    <w:rsid w:val="00FE61E6"/>
    <w:rsid w:val="00FF5AD7"/>
    <w:rsid w:val="3DC13C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Emphasis"/>
    <w:basedOn w:val="5"/>
    <w:qFormat/>
    <w:uiPriority w:val="20"/>
    <w:rPr>
      <w:i/>
      <w:iCs/>
    </w:rPr>
  </w:style>
  <w:style w:type="character" w:styleId="8">
    <w:name w:val="Hyperlink"/>
    <w:basedOn w:val="5"/>
    <w:unhideWhenUsed/>
    <w:qFormat/>
    <w:uiPriority w:val="99"/>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qFormat/>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qFormat/>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qFormat/>
    <w:uiPriority w:val="0"/>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qFormat/>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qFormat/>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qFormat/>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qFormat/>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qFormat/>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qFormat/>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qFormat/>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qFormat/>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qFormat/>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qFormat/>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0"/>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qFormat/>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qFormat/>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qFormat/>
    <w:uiPriority w:val="99"/>
    <w:rPr>
      <w:rFonts w:ascii="Consolas" w:hAnsi="Consolas"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F66DDC-15CB-4F2F-B890-4F5D0487D7E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71</Pages>
  <Words>17295</Words>
  <Characters>98582</Characters>
  <Lines>821</Lines>
  <Paragraphs>231</Paragraphs>
  <TotalTime>643</TotalTime>
  <ScaleCrop>false</ScaleCrop>
  <LinksUpToDate>false</LinksUpToDate>
  <CharactersWithSpaces>115646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2021-02-19T00:10:00Z</cp:lastPrinted>
  <dcterms:modified xsi:type="dcterms:W3CDTF">2026-05-07T03:13:29Z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86D95B8E41964C9190D10624C4F23C33_12</vt:lpwstr>
  </property>
</Properties>
</file>